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pPr w:leftFromText="180" w:rightFromText="180" w:vertAnchor="text" w:horzAnchor="margin" w:tblpY="83"/>
        <w:tblW w:w="9889" w:type="dxa"/>
        <w:tblInd w:w="0" w:type="dxa"/>
        <w:tblCellMar>
          <w:top w:w="0" w:type="dxa"/>
          <w:left w:w="108" w:type="dxa"/>
          <w:bottom w:w="0" w:type="dxa"/>
          <w:right w:w="108" w:type="dxa"/>
        </w:tblCellMar>
        <w:tblLook w:val="04A0" w:firstRow="1" w:lastRow="0" w:firstColumn="1" w:lastColumn="0" w:noHBand="0" w:noVBand="1"/>
      </w:tblPr>
      <w:tblGrid>
        <w:gridCol w:w="4219"/>
        <w:gridCol w:w="5670"/>
      </w:tblGrid>
      <w:tr w:rsidR="00F27C31" w:rsidRPr="00F27C31" w:rsidTr="00E37580">
        <w:trPr>
          <w:trHeight w:val="993"/>
        </w:trPr>
        <w:tc>
          <w:tcPr>
            <w:tcW w:w="4219" w:type="dxa"/>
            <w:tcBorders>
              <w:top w:val="none" w:sz="0" w:space="0" w:color="000000"/>
              <w:left w:val="none" w:sz="0" w:space="0" w:color="000000"/>
              <w:bottom w:val="none" w:sz="0" w:space="0" w:color="000000"/>
              <w:right w:val="none" w:sz="0" w:space="0" w:color="000000"/>
            </w:tcBorders>
          </w:tcPr>
          <w:p w:rsidR="00F27C31" w:rsidRDefault="00F27C31" w:rsidP="00E37580">
            <w:pPr>
              <w:tabs>
                <w:tab w:val="left" w:pos="0"/>
              </w:tabs>
              <w:jc w:val="center"/>
              <w:rPr>
                <w:b/>
                <w:spacing w:val="-12"/>
                <w:lang w:val="it-IT"/>
              </w:rPr>
            </w:pPr>
            <w:r>
              <w:rPr>
                <w:b/>
                <w:spacing w:val="-12"/>
                <w:lang w:val="it-IT"/>
              </w:rPr>
              <w:t>ỦY BAN NHÂN DÂN</w:t>
            </w:r>
          </w:p>
          <w:p w:rsidR="00F27C31" w:rsidRDefault="00F27C31" w:rsidP="00E37580">
            <w:pPr>
              <w:tabs>
                <w:tab w:val="left" w:pos="0"/>
              </w:tabs>
              <w:jc w:val="center"/>
              <w:rPr>
                <w:b/>
                <w:spacing w:val="-12"/>
                <w:lang w:val="it-IT"/>
              </w:rPr>
            </w:pPr>
            <w:r>
              <w:rPr>
                <w:b/>
                <w:spacing w:val="-12"/>
                <w:lang w:val="it-IT"/>
              </w:rPr>
              <w:t>TỈNH LÀO CAI</w:t>
            </w:r>
          </w:p>
          <w:p w:rsidR="00F27C31" w:rsidRDefault="00F27C31" w:rsidP="00E37580">
            <w:pPr>
              <w:jc w:val="center"/>
              <w:rPr>
                <w:b/>
                <w:spacing w:val="-6"/>
                <w:lang w:val="it-IT"/>
              </w:rPr>
            </w:pPr>
            <w:r>
              <w:rPr>
                <w:noProof/>
                <w:lang w:val="vi-VN" w:eastAsia="vi-VN"/>
              </w:rPr>
              <mc:AlternateContent>
                <mc:Choice Requires="wps">
                  <w:drawing>
                    <wp:anchor distT="0" distB="773094112" distL="114300" distR="114300" simplePos="0" relativeHeight="251659264" behindDoc="0" locked="0" layoutInCell="1" allowOverlap="1" wp14:anchorId="42D10FFC" wp14:editId="695F11A8">
                      <wp:simplePos x="0" y="0"/>
                      <wp:positionH relativeFrom="column">
                        <wp:posOffset>871854</wp:posOffset>
                      </wp:positionH>
                      <wp:positionV relativeFrom="paragraph">
                        <wp:posOffset>52068</wp:posOffset>
                      </wp:positionV>
                      <wp:extent cx="514350"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514350" cy="0"/>
                              </a:xfrm>
                              <a:prstGeom prst="line">
                                <a:avLst/>
                              </a:prstGeom>
                              <a:noFill/>
                              <a:ln>
                                <a:solidFill>
                                  <a:srgbClr val="000000"/>
                                </a:solidFill>
                              </a:ln>
                            </wps:spPr>
                            <wps:bodyPr/>
                          </wps:wsp>
                        </a:graphicData>
                      </a:graphic>
                    </wp:anchor>
                  </w:drawing>
                </mc:Choice>
                <mc:Fallback>
                  <w:pict>
                    <v:line w14:anchorId="1A978E80" id="Straight Connector 4" o:spid="_x0000_s1026" style="position:absolute;z-index:251659264;visibility:visible;mso-wrap-style:square;mso-wrap-distance-left:9pt;mso-wrap-distance-top:0;mso-wrap-distance-right:9pt;mso-wrap-distance-bottom:21474.83644mm;mso-position-horizontal:absolute;mso-position-horizontal-relative:text;mso-position-vertical:absolute;mso-position-vertical-relative:text" from="68.65pt,4.1pt" to="109.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"/>
                  </w:pict>
                </mc:Fallback>
              </mc:AlternateContent>
            </w:r>
          </w:p>
          <w:p w:rsidR="00F27C31" w:rsidRDefault="00F27C31" w:rsidP="00E37580">
            <w:pPr>
              <w:jc w:val="center"/>
              <w:rPr>
                <w:sz w:val="27"/>
                <w:szCs w:val="27"/>
                <w:lang w:val="nl-NL"/>
              </w:rPr>
            </w:pPr>
            <w:r>
              <w:rPr>
                <w:sz w:val="27"/>
                <w:szCs w:val="27"/>
                <w:lang w:val="nl-NL"/>
              </w:rPr>
              <w:t xml:space="preserve">Số: </w:t>
            </w:r>
            <w:r w:rsidRPr="00F27C31">
              <w:rPr>
                <w:sz w:val="27"/>
                <w:szCs w:val="27"/>
                <w:lang w:val="nl-NL"/>
              </w:rPr>
              <w:t>15</w:t>
            </w:r>
            <w:r w:rsidRPr="00F27C31">
              <w:rPr>
                <w:sz w:val="27"/>
                <w:szCs w:val="27"/>
                <w:lang w:val="nl-NL"/>
              </w:rPr>
              <w:t>/</w:t>
            </w:r>
            <w:r>
              <w:rPr>
                <w:sz w:val="27"/>
                <w:szCs w:val="27"/>
                <w:lang w:val="nl-NL"/>
              </w:rPr>
              <w:t>202</w:t>
            </w:r>
            <w:r>
              <w:rPr>
                <w:sz w:val="27"/>
                <w:szCs w:val="27"/>
                <w:lang w:val="nl-NL"/>
              </w:rPr>
              <w:t>5</w:t>
            </w:r>
            <w:r>
              <w:rPr>
                <w:sz w:val="27"/>
                <w:szCs w:val="27"/>
                <w:lang w:val="nl-NL"/>
              </w:rPr>
              <w:t xml:space="preserve">/QĐ-UBND    </w:t>
            </w:r>
          </w:p>
          <w:p w:rsidR="00F27C31" w:rsidRDefault="00F27C31" w:rsidP="00E37580">
            <w:pPr>
              <w:jc w:val="center"/>
              <w:rPr>
                <w:sz w:val="24"/>
                <w:szCs w:val="24"/>
                <w:lang w:val="it-IT"/>
              </w:rPr>
            </w:pPr>
          </w:p>
        </w:tc>
        <w:tc>
          <w:tcPr>
            <w:tcW w:w="5670" w:type="dxa"/>
            <w:tcBorders>
              <w:top w:val="none" w:sz="0" w:space="0" w:color="000000"/>
              <w:left w:val="none" w:sz="0" w:space="0" w:color="000000"/>
              <w:bottom w:val="none" w:sz="0" w:space="0" w:color="000000"/>
              <w:right w:val="none" w:sz="0" w:space="0" w:color="000000"/>
            </w:tcBorders>
          </w:tcPr>
          <w:p w:rsidR="00F27C31" w:rsidRDefault="00F27C31" w:rsidP="00E37580">
            <w:pPr>
              <w:tabs>
                <w:tab w:val="left" w:pos="0"/>
              </w:tabs>
              <w:jc w:val="center"/>
              <w:rPr>
                <w:b/>
                <w:spacing w:val="-16"/>
                <w:sz w:val="26"/>
                <w:szCs w:val="26"/>
                <w:lang w:val="it-IT"/>
              </w:rPr>
            </w:pPr>
            <w:r>
              <w:rPr>
                <w:b/>
                <w:spacing w:val="-16"/>
                <w:sz w:val="26"/>
                <w:szCs w:val="26"/>
                <w:lang w:val="it-IT"/>
              </w:rPr>
              <w:t>CỘNG HÒA XÃ HỘI CHỦ NGHĨA VIỆT NAM</w:t>
            </w:r>
          </w:p>
          <w:p w:rsidR="00F27C31" w:rsidRDefault="00F27C31" w:rsidP="00E37580">
            <w:pPr>
              <w:tabs>
                <w:tab w:val="left" w:pos="0"/>
              </w:tabs>
              <w:jc w:val="center"/>
              <w:rPr>
                <w:b/>
                <w:lang w:val="it-IT"/>
              </w:rPr>
            </w:pPr>
            <w:r>
              <w:rPr>
                <w:b/>
                <w:lang w:val="it-IT"/>
              </w:rPr>
              <w:t>Độc lập - Tự do - Hạnh phúc</w:t>
            </w:r>
          </w:p>
          <w:p w:rsidR="00F27C31" w:rsidRDefault="00F27C31" w:rsidP="00E37580">
            <w:pPr>
              <w:tabs>
                <w:tab w:val="left" w:pos="0"/>
              </w:tabs>
              <w:jc w:val="center"/>
              <w:rPr>
                <w:b/>
                <w:lang w:val="it-IT"/>
              </w:rPr>
            </w:pPr>
            <w:r>
              <w:rPr>
                <w:noProof/>
                <w:lang w:val="vi-VN" w:eastAsia="vi-VN"/>
              </w:rPr>
              <mc:AlternateContent>
                <mc:Choice Requires="wps">
                  <w:drawing>
                    <wp:anchor distT="0" distB="773094112" distL="114300" distR="114300" simplePos="0" relativeHeight="251660288" behindDoc="0" locked="0" layoutInCell="1" allowOverlap="1" wp14:anchorId="7F35556F" wp14:editId="3C1B89BF">
                      <wp:simplePos x="0" y="0"/>
                      <wp:positionH relativeFrom="column">
                        <wp:posOffset>594360</wp:posOffset>
                      </wp:positionH>
                      <wp:positionV relativeFrom="paragraph">
                        <wp:posOffset>-5079</wp:posOffset>
                      </wp:positionV>
                      <wp:extent cx="2257425" cy="0"/>
                      <wp:effectExtent l="0" t="0" r="0" b="0"/>
                      <wp:wrapNone/>
                      <wp:docPr id="5" name="Straight Connector 5"/>
                      <wp:cNvGraphicFramePr/>
                      <a:graphic xmlns:a="http://schemas.openxmlformats.org/drawingml/2006/main">
                        <a:graphicData uri="http://schemas.microsoft.com/office/word/2010/wordprocessingShape">
                          <wps:wsp>
                            <wps:cNvCnPr/>
                            <wps:spPr bwMode="auto">
                              <a:xfrm>
                                <a:off x="0" y="0"/>
                                <a:ext cx="2257425" cy="0"/>
                              </a:xfrm>
                              <a:prstGeom prst="line">
                                <a:avLst/>
                              </a:prstGeom>
                              <a:noFill/>
                              <a:ln>
                                <a:solidFill>
                                  <a:srgbClr val="000000"/>
                                </a:solidFill>
                              </a:ln>
                            </wps:spPr>
                            <wps:bodyPr/>
                          </wps:wsp>
                        </a:graphicData>
                      </a:graphic>
                    </wp:anchor>
                  </w:drawing>
                </mc:Choice>
                <mc:Fallback>
                  <w:pict>
                    <v:line w14:anchorId="14D7EE99" id="Straight Connector 5" o:spid="_x0000_s1026" style="position:absolute;z-index:251660288;visibility:visible;mso-wrap-style:square;mso-wrap-distance-left:9pt;mso-wrap-distance-top:0;mso-wrap-distance-right:9pt;mso-wrap-distance-bottom:21474.83644mm;mso-position-horizontal:absolute;mso-position-horizontal-relative:text;mso-position-vertical:absolute;mso-position-vertical-relative:text" from="46.8pt,-.4pt" to="22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"/>
                  </w:pict>
                </mc:Fallback>
              </mc:AlternateContent>
            </w:r>
          </w:p>
          <w:p w:rsidR="00F27C31" w:rsidRDefault="00F27C31" w:rsidP="00F27C31">
            <w:pPr>
              <w:tabs>
                <w:tab w:val="left" w:pos="0"/>
              </w:tabs>
              <w:jc w:val="center"/>
              <w:rPr>
                <w:i/>
                <w:lang w:val="it-IT"/>
              </w:rPr>
            </w:pPr>
            <w:r>
              <w:rPr>
                <w:i/>
                <w:lang w:val="it-IT"/>
              </w:rPr>
              <w:t xml:space="preserve">Lào Cai, ngày </w:t>
            </w:r>
            <w:r>
              <w:rPr>
                <w:i/>
                <w:lang w:val="it-IT"/>
              </w:rPr>
              <w:t>18</w:t>
            </w:r>
            <w:r>
              <w:rPr>
                <w:i/>
                <w:lang w:val="it-IT"/>
              </w:rPr>
              <w:t xml:space="preserve"> tháng </w:t>
            </w:r>
            <w:r>
              <w:rPr>
                <w:i/>
                <w:lang w:val="it-IT"/>
              </w:rPr>
              <w:t>02 năm 2025</w:t>
            </w:r>
          </w:p>
        </w:tc>
      </w:tr>
    </w:tbl>
    <w:p w:rsidR="00EE4CF7" w:rsidRPr="00F27C31" w:rsidRDefault="00EE4CF7">
      <w:pPr>
        <w:jc w:val="both"/>
        <w:rPr>
          <w:sz w:val="18"/>
          <w:lang w:val="it-IT"/>
        </w:rPr>
      </w:pPr>
    </w:p>
    <w:p w:rsidR="00EE4CF7" w:rsidRPr="00F27C31" w:rsidRDefault="00F82D71">
      <w:pPr>
        <w:spacing w:before="60" w:after="60"/>
        <w:jc w:val="center"/>
        <w:rPr>
          <w:b/>
          <w:lang w:val="it-IT"/>
        </w:rPr>
      </w:pPr>
      <w:r w:rsidRPr="00F27C31">
        <w:rPr>
          <w:b/>
          <w:lang w:val="it-IT"/>
        </w:rPr>
        <w:t>QUYẾT ĐỊNH</w:t>
      </w:r>
    </w:p>
    <w:p w:rsidR="00EE4CF7" w:rsidRPr="00F27C31" w:rsidRDefault="00F82D71" w:rsidP="00F27C31">
      <w:pPr>
        <w:spacing w:before="60" w:after="60"/>
        <w:jc w:val="center"/>
        <w:rPr>
          <w:b/>
          <w:iCs/>
          <w:spacing w:val="4"/>
          <w:shd w:val="clear" w:color="auto" w:fill="FFFFFF"/>
          <w:lang w:val="it-IT"/>
        </w:rPr>
      </w:pPr>
      <w:r w:rsidRPr="00F27C31">
        <w:rPr>
          <w:b/>
          <w:spacing w:val="4"/>
          <w:lang w:val="it-IT"/>
        </w:rPr>
        <w:t xml:space="preserve">Ban hành </w:t>
      </w:r>
      <w:r w:rsidRPr="00F27C31">
        <w:rPr>
          <w:b/>
          <w:spacing w:val="4"/>
          <w:lang w:val="it-IT"/>
        </w:rPr>
        <w:t xml:space="preserve">Quy định </w:t>
      </w:r>
      <w:r w:rsidR="00F27C31" w:rsidRPr="00F27C31">
        <w:rPr>
          <w:b/>
          <w:spacing w:val="4"/>
          <w:lang w:val="it-IT"/>
        </w:rPr>
        <w:t xml:space="preserve">chi tiết và biện pháp thi hành </w:t>
      </w:r>
      <w:r w:rsidRPr="00F27C31">
        <w:rPr>
          <w:b/>
          <w:spacing w:val="4"/>
          <w:lang w:val="it-IT"/>
        </w:rPr>
        <w:t xml:space="preserve">một số </w:t>
      </w:r>
      <w:r w:rsidR="00F27C31" w:rsidRPr="00F27C31">
        <w:rPr>
          <w:b/>
          <w:spacing w:val="4"/>
          <w:lang w:val="it-IT"/>
        </w:rPr>
        <w:t>điều của</w:t>
      </w:r>
      <w:r w:rsidRPr="00F27C31">
        <w:rPr>
          <w:b/>
          <w:spacing w:val="4"/>
          <w:lang w:val="it-IT"/>
        </w:rPr>
        <w:t xml:space="preserve"> </w:t>
      </w:r>
      <w:r w:rsidRPr="00F27C31">
        <w:rPr>
          <w:b/>
          <w:iCs/>
          <w:spacing w:val="4"/>
          <w:shd w:val="clear" w:color="auto" w:fill="FFFFFF"/>
          <w:lang w:val="it-IT"/>
        </w:rPr>
        <w:t>Nghị định số 112/2024/NĐ-CP ngày 11/9/2024 của Chính phủ</w:t>
      </w:r>
      <w:r w:rsidR="00F27C31" w:rsidRPr="00F27C31">
        <w:rPr>
          <w:b/>
          <w:iCs/>
          <w:spacing w:val="4"/>
          <w:shd w:val="clear" w:color="auto" w:fill="FFFFFF"/>
          <w:lang w:val="it-IT"/>
        </w:rPr>
        <w:t xml:space="preserve"> quy định chi tiết </w:t>
      </w:r>
      <w:r w:rsidR="00F27C31">
        <w:rPr>
          <w:b/>
          <w:iCs/>
          <w:spacing w:val="4"/>
          <w:shd w:val="clear" w:color="auto" w:fill="FFFFFF"/>
          <w:lang w:val="it-IT"/>
        </w:rPr>
        <w:t xml:space="preserve">    </w:t>
      </w:r>
      <w:r w:rsidR="00F27C31" w:rsidRPr="00F27C31">
        <w:rPr>
          <w:b/>
          <w:iCs/>
          <w:spacing w:val="4"/>
          <w:shd w:val="clear" w:color="auto" w:fill="FFFFFF"/>
          <w:lang w:val="it-IT"/>
        </w:rPr>
        <w:t>về đất trồng lúa</w:t>
      </w:r>
      <w:r w:rsidRPr="00F27C31">
        <w:rPr>
          <w:b/>
          <w:spacing w:val="4"/>
          <w:lang w:val="it-IT"/>
        </w:rPr>
        <w:t xml:space="preserve"> trên địa bàn tỉnh Lào Cai</w:t>
      </w:r>
    </w:p>
    <w:p w:rsidR="00EE4CF7" w:rsidRPr="00F27C31" w:rsidRDefault="00F82D71">
      <w:pPr>
        <w:spacing w:before="60" w:after="60"/>
        <w:jc w:val="center"/>
        <w:rPr>
          <w:b/>
          <w:lang w:val="it-IT"/>
        </w:rPr>
      </w:pPr>
      <w:r w:rsidRPr="00F27C31">
        <w:rPr>
          <w:b/>
          <w:lang w:val="it-IT"/>
        </w:rPr>
        <w:t>¯¯¯¯¯¯¯¯¯¯¯¯</w:t>
      </w:r>
    </w:p>
    <w:p w:rsidR="00EE4CF7" w:rsidRPr="00F27C31" w:rsidRDefault="00EE4CF7">
      <w:pPr>
        <w:spacing w:before="60" w:after="60"/>
        <w:jc w:val="center"/>
        <w:rPr>
          <w:b/>
          <w:sz w:val="18"/>
          <w:lang w:val="it-IT"/>
        </w:rPr>
      </w:pPr>
    </w:p>
    <w:p w:rsidR="00EE4CF7" w:rsidRPr="00F27C31" w:rsidRDefault="00F82D71" w:rsidP="00F27C31">
      <w:pPr>
        <w:spacing w:before="120" w:after="120" w:line="340" w:lineRule="exact"/>
        <w:jc w:val="center"/>
        <w:rPr>
          <w:b/>
          <w:lang w:val="it-IT"/>
        </w:rPr>
      </w:pPr>
      <w:r w:rsidRPr="00F27C31">
        <w:rPr>
          <w:b/>
          <w:lang w:val="it-IT"/>
        </w:rPr>
        <w:t>ỦY BAN NHÂN DÂN TỈNH LÀO CAI</w:t>
      </w:r>
    </w:p>
    <w:p w:rsidR="00EE4CF7" w:rsidRPr="00F27C31" w:rsidRDefault="00F82D71" w:rsidP="00F27C31">
      <w:pPr>
        <w:spacing w:before="360" w:after="120" w:line="340" w:lineRule="exact"/>
        <w:ind w:firstLine="720"/>
        <w:jc w:val="both"/>
        <w:rPr>
          <w:i/>
          <w:iCs/>
          <w:spacing w:val="8"/>
          <w:lang w:val="it-IT"/>
        </w:rPr>
      </w:pPr>
      <w:r w:rsidRPr="00F27C31">
        <w:rPr>
          <w:i/>
          <w:iCs/>
          <w:spacing w:val="8"/>
          <w:lang w:val="it-IT"/>
        </w:rPr>
        <w:t>Căn cứ Luật Tổ chức chính quyền địa phương ngày 19 tháng 6 năm 2015;</w:t>
      </w:r>
    </w:p>
    <w:p w:rsidR="00EE4CF7" w:rsidRPr="00F27C31" w:rsidRDefault="00F82D71" w:rsidP="00F27C31">
      <w:pPr>
        <w:spacing w:before="120" w:after="120" w:line="340" w:lineRule="exact"/>
        <w:ind w:firstLine="720"/>
        <w:jc w:val="both"/>
        <w:rPr>
          <w:i/>
          <w:iCs/>
          <w:lang w:val="it-IT"/>
        </w:rPr>
      </w:pPr>
      <w:r w:rsidRPr="00F27C31">
        <w:rPr>
          <w:i/>
          <w:iCs/>
          <w:lang w:val="it-IT"/>
        </w:rPr>
        <w:t xml:space="preserve"> Căn cứ Luật </w:t>
      </w:r>
      <w:r w:rsidR="00F27C31">
        <w:rPr>
          <w:i/>
          <w:iCs/>
          <w:lang w:val="it-IT"/>
        </w:rPr>
        <w:t>S</w:t>
      </w:r>
      <w:r w:rsidRPr="00F27C31">
        <w:rPr>
          <w:i/>
          <w:iCs/>
          <w:lang w:val="it-IT"/>
        </w:rPr>
        <w:t xml:space="preserve">ửa đổi bổ sung một số điều của Luật Tổ chức chính phủ và Luật Tổ chức chính quyền địa phương ngày 22 </w:t>
      </w:r>
      <w:r w:rsidRPr="00F27C31">
        <w:rPr>
          <w:i/>
          <w:iCs/>
          <w:lang w:val="it-IT"/>
        </w:rPr>
        <w:t>tháng 11 năm 2019;</w:t>
      </w:r>
    </w:p>
    <w:p w:rsidR="00EE4CF7" w:rsidRPr="00F27C31" w:rsidRDefault="00F82D71" w:rsidP="00F27C31">
      <w:pPr>
        <w:spacing w:before="120" w:after="120" w:line="340" w:lineRule="exact"/>
        <w:ind w:firstLine="720"/>
        <w:jc w:val="both"/>
        <w:rPr>
          <w:i/>
          <w:iCs/>
          <w:lang w:val="it-IT"/>
        </w:rPr>
      </w:pPr>
      <w:r w:rsidRPr="00F27C31">
        <w:rPr>
          <w:i/>
          <w:iCs/>
          <w:lang w:val="it-IT"/>
        </w:rPr>
        <w:t xml:space="preserve">Căn cứ Luật Ban hành văn bản quy phạm pháp luật ngày 22 tháng 6 năm 2015; </w:t>
      </w:r>
    </w:p>
    <w:p w:rsidR="00EE4CF7" w:rsidRPr="00F27C31" w:rsidRDefault="00F82D71" w:rsidP="00F27C31">
      <w:pPr>
        <w:spacing w:before="120" w:after="120" w:line="340" w:lineRule="exact"/>
        <w:ind w:firstLine="720"/>
        <w:jc w:val="both"/>
        <w:rPr>
          <w:i/>
          <w:iCs/>
          <w:spacing w:val="6"/>
          <w:lang w:val="it-IT"/>
        </w:rPr>
      </w:pPr>
      <w:r w:rsidRPr="00F27C31">
        <w:rPr>
          <w:i/>
          <w:iCs/>
          <w:spacing w:val="6"/>
          <w:lang w:val="it-IT"/>
        </w:rPr>
        <w:t xml:space="preserve">Căn cứ Luật </w:t>
      </w:r>
      <w:r w:rsidR="00F27C31" w:rsidRPr="00F27C31">
        <w:rPr>
          <w:i/>
          <w:iCs/>
          <w:spacing w:val="6"/>
          <w:lang w:val="it-IT"/>
        </w:rPr>
        <w:t>S</w:t>
      </w:r>
      <w:r w:rsidRPr="00F27C31">
        <w:rPr>
          <w:i/>
          <w:iCs/>
          <w:spacing w:val="6"/>
          <w:lang w:val="it-IT"/>
        </w:rPr>
        <w:t>ửa đổi, bổ sung một số điều của Luật Ban hành văn bản quy phạm pháp luật ngày 18 tháng 6 năm 2020;</w:t>
      </w:r>
    </w:p>
    <w:p w:rsidR="00EE4CF7" w:rsidRDefault="00F82D71" w:rsidP="00F27C31">
      <w:pPr>
        <w:spacing w:before="120" w:after="120" w:line="340" w:lineRule="exact"/>
        <w:ind w:firstLine="720"/>
        <w:jc w:val="both"/>
        <w:rPr>
          <w:i/>
          <w:lang w:val="nl-NL"/>
        </w:rPr>
      </w:pPr>
      <w:r>
        <w:rPr>
          <w:i/>
          <w:lang w:val="nl-NL"/>
        </w:rPr>
        <w:t xml:space="preserve">Căn cứ Luật </w:t>
      </w:r>
      <w:hyperlink r:id="rId8" w:history="1">
        <w:r w:rsidR="00F27C31">
          <w:rPr>
            <w:i/>
            <w:lang w:val="nl-NL"/>
          </w:rPr>
          <w:t xml:space="preserve"> Xây dựng ngày 18 tháng 6 năm </w:t>
        </w:r>
        <w:r>
          <w:rPr>
            <w:i/>
            <w:lang w:val="nl-NL"/>
          </w:rPr>
          <w:t xml:space="preserve">2014;                             </w:t>
        </w:r>
        <w:r>
          <w:rPr>
            <w:i/>
            <w:lang w:val="nl-NL"/>
          </w:rPr>
          <w:tab/>
        </w:r>
      </w:hyperlink>
    </w:p>
    <w:p w:rsidR="00EE4CF7" w:rsidRDefault="00F82D71" w:rsidP="00F27C31">
      <w:pPr>
        <w:spacing w:before="120" w:after="120" w:line="340" w:lineRule="exact"/>
        <w:ind w:firstLine="720"/>
        <w:jc w:val="both"/>
        <w:rPr>
          <w:i/>
          <w:lang w:val="nl-NL"/>
        </w:rPr>
      </w:pPr>
      <w:hyperlink r:id="rId9" w:history="1">
        <w:r>
          <w:rPr>
            <w:i/>
            <w:lang w:val="nl-NL"/>
          </w:rPr>
          <w:t xml:space="preserve"> Căn cứ Luật </w:t>
        </w:r>
        <w:r w:rsidR="00F27C31">
          <w:rPr>
            <w:i/>
            <w:lang w:val="nl-NL"/>
          </w:rPr>
          <w:t>S</w:t>
        </w:r>
        <w:r>
          <w:rPr>
            <w:i/>
            <w:lang w:val="nl-NL"/>
          </w:rPr>
          <w:t xml:space="preserve">ửa đổi, bổ sung một số điều của Luật Xây dựng </w:t>
        </w:r>
      </w:hyperlink>
      <w:r w:rsidR="00F27C31">
        <w:rPr>
          <w:i/>
          <w:lang w:val="nl-NL"/>
        </w:rPr>
        <w:t xml:space="preserve">ngày 17 tháng 6 năm </w:t>
      </w:r>
      <w:r>
        <w:rPr>
          <w:i/>
          <w:lang w:val="nl-NL"/>
        </w:rPr>
        <w:t xml:space="preserve">2020; </w:t>
      </w:r>
    </w:p>
    <w:p w:rsidR="00EE4CF7" w:rsidRDefault="00F82D71" w:rsidP="00F27C31">
      <w:pPr>
        <w:spacing w:before="120" w:after="120" w:line="340" w:lineRule="exact"/>
        <w:ind w:firstLine="720"/>
        <w:jc w:val="both"/>
        <w:rPr>
          <w:i/>
          <w:lang w:val="nl-NL"/>
        </w:rPr>
      </w:pPr>
      <w:r>
        <w:rPr>
          <w:i/>
          <w:lang w:val="nl-NL"/>
        </w:rPr>
        <w:t xml:space="preserve">Căn cứ Luật Trồng trọt </w:t>
      </w:r>
      <w:r w:rsidR="00F27C31">
        <w:rPr>
          <w:i/>
          <w:lang w:val="nl-NL"/>
        </w:rPr>
        <w:t xml:space="preserve">ngày 19 tháng 11 năm </w:t>
      </w:r>
      <w:r>
        <w:rPr>
          <w:i/>
          <w:lang w:val="nl-NL"/>
        </w:rPr>
        <w:t>2018;</w:t>
      </w:r>
    </w:p>
    <w:p w:rsidR="00EE4CF7" w:rsidRDefault="00F82D71" w:rsidP="00F27C31">
      <w:pPr>
        <w:spacing w:before="120" w:after="120" w:line="340" w:lineRule="exact"/>
        <w:ind w:firstLine="720"/>
        <w:jc w:val="both"/>
        <w:rPr>
          <w:i/>
          <w:lang w:val="nl-NL"/>
        </w:rPr>
      </w:pPr>
      <w:r>
        <w:rPr>
          <w:i/>
          <w:lang w:val="nl-NL"/>
        </w:rPr>
        <w:t xml:space="preserve">Căn cứ Luật Đất đai </w:t>
      </w:r>
      <w:r w:rsidR="00F27C31">
        <w:rPr>
          <w:i/>
          <w:lang w:val="nl-NL"/>
        </w:rPr>
        <w:t xml:space="preserve">ngày 18 tháng 01 năm </w:t>
      </w:r>
      <w:r>
        <w:rPr>
          <w:i/>
          <w:lang w:val="nl-NL"/>
        </w:rPr>
        <w:t>2024;</w:t>
      </w:r>
    </w:p>
    <w:p w:rsidR="00EE4CF7" w:rsidRPr="00F27C31" w:rsidRDefault="00F82D71" w:rsidP="00F27C31">
      <w:pPr>
        <w:spacing w:before="120" w:after="120" w:line="340" w:lineRule="exact"/>
        <w:ind w:firstLine="720"/>
        <w:jc w:val="both"/>
        <w:rPr>
          <w:i/>
          <w:iCs/>
          <w:lang w:val="nl-NL"/>
        </w:rPr>
      </w:pPr>
      <w:r w:rsidRPr="00F27C31">
        <w:rPr>
          <w:i/>
          <w:iCs/>
          <w:lang w:val="nl-NL"/>
        </w:rPr>
        <w:t>Căn cứ Nghị định số 34/2016/NĐ-CP ngày 14 tháng 5 năm 2016 của Chính phủ Quy định chi tiết một số điều và biện</w:t>
      </w:r>
      <w:r w:rsidRPr="00F27C31">
        <w:rPr>
          <w:i/>
          <w:iCs/>
          <w:lang w:val="nl-NL"/>
        </w:rPr>
        <w:t xml:space="preserve"> pháp thi hành Luật ban hành văn bản quy phạm pháp luật;</w:t>
      </w:r>
    </w:p>
    <w:p w:rsidR="00EE4CF7" w:rsidRPr="00F27C31" w:rsidRDefault="00F82D71" w:rsidP="00F27C31">
      <w:pPr>
        <w:spacing w:before="120" w:after="120" w:line="340" w:lineRule="exact"/>
        <w:ind w:firstLine="720"/>
        <w:jc w:val="both"/>
        <w:rPr>
          <w:i/>
          <w:iCs/>
          <w:lang w:val="nl-NL"/>
        </w:rPr>
      </w:pPr>
      <w:r w:rsidRPr="00F27C31">
        <w:rPr>
          <w:i/>
          <w:iCs/>
          <w:lang w:val="nl-NL"/>
        </w:rPr>
        <w:t>Căn cứ Nghị định số 154/2020/NĐ-CP ngày 31 tháng 12 năm 2020 của Chính phủ Sửa đổi, bổ sung một số điều của Nghị định số 34/2016/NĐ-CP ngày 14 tháng 5 năm 2016 của Chính phủ quy định chi tiết một</w:t>
      </w:r>
      <w:r w:rsidRPr="00F27C31">
        <w:rPr>
          <w:i/>
          <w:iCs/>
          <w:lang w:val="nl-NL"/>
        </w:rPr>
        <w:t xml:space="preserve"> số điều và biện pháp thi hành Luật ban hành văn bản quy phạm pháp luật;</w:t>
      </w:r>
    </w:p>
    <w:p w:rsidR="00EE4CF7" w:rsidRPr="00F27C31" w:rsidRDefault="00F82D71" w:rsidP="00F27C31">
      <w:pPr>
        <w:spacing w:before="120" w:after="120" w:line="340" w:lineRule="exact"/>
        <w:ind w:firstLine="720"/>
        <w:jc w:val="both"/>
        <w:rPr>
          <w:i/>
          <w:iCs/>
          <w:lang w:val="nl-NL"/>
        </w:rPr>
      </w:pPr>
      <w:r w:rsidRPr="00F27C31">
        <w:rPr>
          <w:i/>
          <w:iCs/>
          <w:lang w:val="nl-NL"/>
        </w:rPr>
        <w:t>Căn cứ Nghị định số 59/2024/NĐ-CP ngày 25 tháng 5 năm 2024 của Chính phủ Sửa đổi, bổ sung một số điều của Nghị định số 34/2016/NĐ-CP ngày 14 tháng 5 năm 2016 của Chính phủ quy định ch</w:t>
      </w:r>
      <w:r w:rsidRPr="00F27C31">
        <w:rPr>
          <w:i/>
          <w:iCs/>
          <w:lang w:val="nl-NL"/>
        </w:rPr>
        <w:t xml:space="preserve">i tiết một số điều và biện pháp thi hành Luật Ban hành </w:t>
      </w:r>
      <w:r w:rsidRPr="00F27C31">
        <w:rPr>
          <w:i/>
          <w:iCs/>
          <w:lang w:val="nl-NL"/>
        </w:rPr>
        <w:lastRenderedPageBreak/>
        <w:t>văn bản quy phạm pháp luật đã được sửa đổi, bổ sung một số điều theo Nghị định số 154/2020/NĐ-CP ngày 31 tháng 12 năm 2020 của Chính phủ;</w:t>
      </w:r>
    </w:p>
    <w:p w:rsidR="00EE4CF7" w:rsidRPr="00F27C31" w:rsidRDefault="00F82D71" w:rsidP="00F27C31">
      <w:pPr>
        <w:spacing w:before="120" w:after="120" w:line="340" w:lineRule="exact"/>
        <w:ind w:firstLine="720"/>
        <w:jc w:val="both"/>
        <w:rPr>
          <w:i/>
          <w:lang w:val="nl-NL"/>
        </w:rPr>
      </w:pPr>
      <w:r w:rsidRPr="00F27C31">
        <w:rPr>
          <w:i/>
          <w:iCs/>
          <w:lang w:val="nl-NL"/>
        </w:rPr>
        <w:t>Căn cứ Nghị định số 112/2024/NĐ-CP ngày 11 tháng 9 năm 2024 của</w:t>
      </w:r>
      <w:r w:rsidRPr="00F27C31">
        <w:rPr>
          <w:i/>
          <w:iCs/>
          <w:lang w:val="nl-NL"/>
        </w:rPr>
        <w:t xml:space="preserve"> Chính phủ Quy định chi tiết về đất trồng lúa</w:t>
      </w:r>
      <w:r w:rsidRPr="00F27C31">
        <w:rPr>
          <w:i/>
          <w:lang w:val="nl-NL"/>
        </w:rPr>
        <w:t>;</w:t>
      </w:r>
    </w:p>
    <w:p w:rsidR="00EE4CF7" w:rsidRPr="00F27C31" w:rsidRDefault="00F82D71" w:rsidP="00F27C31">
      <w:pPr>
        <w:spacing w:before="120" w:after="120" w:line="340" w:lineRule="exact"/>
        <w:ind w:firstLine="720"/>
        <w:jc w:val="both"/>
        <w:rPr>
          <w:i/>
          <w:lang w:val="nl-NL"/>
        </w:rPr>
      </w:pPr>
      <w:r w:rsidRPr="00F27C31">
        <w:rPr>
          <w:i/>
          <w:lang w:val="nl-NL"/>
        </w:rPr>
        <w:t>Theo đề nghị của</w:t>
      </w:r>
      <w:r w:rsidR="00F27C31">
        <w:rPr>
          <w:i/>
          <w:lang w:val="nl-NL"/>
        </w:rPr>
        <w:t xml:space="preserve"> Giám đốc Sở Nông nghiệp và Phát triển nông thôn</w:t>
      </w:r>
      <w:r w:rsidRPr="00F27C31">
        <w:rPr>
          <w:i/>
          <w:lang w:val="nl-NL"/>
        </w:rPr>
        <w:t xml:space="preserve"> tại Tờ trình số </w:t>
      </w:r>
      <w:r w:rsidR="00F27C31">
        <w:rPr>
          <w:i/>
          <w:lang w:val="nl-NL"/>
        </w:rPr>
        <w:t>229</w:t>
      </w:r>
      <w:r w:rsidRPr="00F27C31">
        <w:rPr>
          <w:i/>
          <w:lang w:val="nl-NL"/>
        </w:rPr>
        <w:t>/TTr-SNN ngày</w:t>
      </w:r>
      <w:r w:rsidR="00F27C31">
        <w:rPr>
          <w:i/>
          <w:lang w:val="nl-NL"/>
        </w:rPr>
        <w:t xml:space="preserve"> 30 tháng 12 năm 2024 và Công văn số 83/SNN-TT&amp;BVTV ngày 13/01/2025, Công văn số 236/SNN-TT&amp;BVTV ngày 05/02/2025.</w:t>
      </w:r>
    </w:p>
    <w:p w:rsidR="00EE4CF7" w:rsidRPr="00F27C31" w:rsidRDefault="00EE4CF7" w:rsidP="00F27C31">
      <w:pPr>
        <w:spacing w:before="120" w:after="120" w:line="340" w:lineRule="exact"/>
        <w:jc w:val="center"/>
        <w:rPr>
          <w:i/>
          <w:lang w:val="nl-NL"/>
        </w:rPr>
      </w:pPr>
    </w:p>
    <w:p w:rsidR="00EE4CF7" w:rsidRPr="00F27C31" w:rsidRDefault="00F82D71" w:rsidP="00F27C31">
      <w:pPr>
        <w:spacing w:before="120" w:after="120" w:line="340" w:lineRule="exact"/>
        <w:jc w:val="center"/>
        <w:rPr>
          <w:b/>
          <w:lang w:val="nl-NL"/>
        </w:rPr>
      </w:pPr>
      <w:r w:rsidRPr="00F27C31">
        <w:rPr>
          <w:b/>
          <w:lang w:val="nl-NL"/>
        </w:rPr>
        <w:t>QUYẾT ĐỊNH:</w:t>
      </w:r>
    </w:p>
    <w:p w:rsidR="00EE4CF7" w:rsidRPr="00F27C31" w:rsidRDefault="00EE4CF7" w:rsidP="00F27C31">
      <w:pPr>
        <w:spacing w:before="120" w:after="120" w:line="340" w:lineRule="exact"/>
        <w:jc w:val="center"/>
        <w:rPr>
          <w:b/>
          <w:lang w:val="nl-NL"/>
        </w:rPr>
      </w:pPr>
    </w:p>
    <w:p w:rsidR="00EE4CF7" w:rsidRPr="00F27C31" w:rsidRDefault="00F82D71" w:rsidP="00F27C31">
      <w:pPr>
        <w:spacing w:before="120" w:after="120" w:line="340" w:lineRule="exact"/>
        <w:ind w:firstLine="567"/>
        <w:jc w:val="both"/>
        <w:rPr>
          <w:spacing w:val="2"/>
          <w:lang w:val="nl-NL"/>
        </w:rPr>
      </w:pPr>
      <w:r w:rsidRPr="00F27C31">
        <w:rPr>
          <w:b/>
          <w:spacing w:val="2"/>
          <w:lang w:val="nl-NL"/>
        </w:rPr>
        <w:tab/>
        <w:t xml:space="preserve">Điều 1: </w:t>
      </w:r>
      <w:r w:rsidRPr="00F27C31">
        <w:rPr>
          <w:spacing w:val="2"/>
          <w:lang w:val="nl-NL"/>
        </w:rPr>
        <w:t xml:space="preserve">Ban hành kèm theo Quyết định này Quy định </w:t>
      </w:r>
      <w:r w:rsidR="00F27C31" w:rsidRPr="00F27C31">
        <w:rPr>
          <w:spacing w:val="2"/>
          <w:lang w:val="nl-NL"/>
        </w:rPr>
        <w:t>chi tiết và biện pháp thi hành một số điều của</w:t>
      </w:r>
      <w:r w:rsidRPr="00F27C31">
        <w:rPr>
          <w:spacing w:val="2"/>
          <w:lang w:val="nl-NL"/>
        </w:rPr>
        <w:t xml:space="preserve"> </w:t>
      </w:r>
      <w:r w:rsidRPr="00F27C31">
        <w:rPr>
          <w:iCs/>
          <w:spacing w:val="2"/>
          <w:shd w:val="clear" w:color="auto" w:fill="FFFFFF"/>
          <w:lang w:val="nl-NL"/>
        </w:rPr>
        <w:t>Nghị định số 112/2024/NĐ-CP ngày 11/9/2024 của Chính phủ</w:t>
      </w:r>
      <w:r w:rsidR="00F27C31" w:rsidRPr="00F27C31">
        <w:rPr>
          <w:iCs/>
          <w:spacing w:val="2"/>
          <w:shd w:val="clear" w:color="auto" w:fill="FFFFFF"/>
          <w:lang w:val="nl-NL"/>
        </w:rPr>
        <w:t xml:space="preserve"> quy định chi tiết về đất trồng lúa</w:t>
      </w:r>
      <w:r w:rsidR="00F27C31" w:rsidRPr="00F27C31">
        <w:rPr>
          <w:spacing w:val="2"/>
          <w:lang w:val="nl-NL"/>
        </w:rPr>
        <w:t xml:space="preserve"> trên địa bàn tỉnh Lào Cai.</w:t>
      </w:r>
    </w:p>
    <w:p w:rsidR="00EE4CF7" w:rsidRPr="00F27C31" w:rsidRDefault="00F82D71" w:rsidP="00F27C31">
      <w:pPr>
        <w:spacing w:before="120" w:after="120" w:line="340" w:lineRule="exact"/>
        <w:ind w:firstLine="567"/>
        <w:jc w:val="both"/>
        <w:rPr>
          <w:bCs/>
          <w:spacing w:val="-3"/>
          <w:lang w:val="nl-NL"/>
        </w:rPr>
      </w:pPr>
      <w:r w:rsidRPr="00F27C31">
        <w:rPr>
          <w:b/>
          <w:bCs/>
          <w:spacing w:val="-3"/>
          <w:lang w:val="nl-NL"/>
        </w:rPr>
        <w:t xml:space="preserve">Điều 2. </w:t>
      </w:r>
      <w:r w:rsidRPr="00F27C31">
        <w:rPr>
          <w:bCs/>
          <w:spacing w:val="-3"/>
          <w:lang w:val="nl-NL"/>
        </w:rPr>
        <w:t xml:space="preserve">Quyết định có hiệu lực thi hành </w:t>
      </w:r>
      <w:r w:rsidR="00F27C31">
        <w:rPr>
          <w:bCs/>
          <w:spacing w:val="-3"/>
          <w:lang w:val="nl-NL"/>
        </w:rPr>
        <w:t>từ ngày 10 tháng 3 năm 2025.</w:t>
      </w:r>
    </w:p>
    <w:p w:rsidR="00EE4CF7" w:rsidRDefault="00F82D71" w:rsidP="00F27C31">
      <w:pPr>
        <w:spacing w:before="120" w:after="120" w:line="340" w:lineRule="exact"/>
        <w:ind w:firstLine="567"/>
        <w:jc w:val="both"/>
        <w:rPr>
          <w:spacing w:val="-5"/>
          <w:lang w:val="nl-NL"/>
        </w:rPr>
      </w:pPr>
      <w:r w:rsidRPr="00F27C31">
        <w:rPr>
          <w:b/>
          <w:bCs/>
          <w:spacing w:val="-3"/>
          <w:lang w:val="nl-NL"/>
        </w:rPr>
        <w:t>Điều 3.</w:t>
      </w:r>
      <w:r w:rsidRPr="00F27C31">
        <w:rPr>
          <w:bCs/>
          <w:spacing w:val="-3"/>
          <w:lang w:val="nl-NL"/>
        </w:rPr>
        <w:t xml:space="preserve"> </w:t>
      </w:r>
      <w:r w:rsidRPr="00F27C31">
        <w:rPr>
          <w:spacing w:val="-5"/>
          <w:lang w:val="nl-NL"/>
        </w:rPr>
        <w:t xml:space="preserve">Chánh Văn phòng UBND tỉnh, Giám đốc các Sở: Nông nghiệp và </w:t>
      </w:r>
      <w:r w:rsidR="00F27C31">
        <w:rPr>
          <w:spacing w:val="-5"/>
          <w:lang w:val="nl-NL"/>
        </w:rPr>
        <w:t>Phát triển nông thôn</w:t>
      </w:r>
      <w:r w:rsidRPr="00F27C31">
        <w:rPr>
          <w:spacing w:val="-5"/>
          <w:lang w:val="nl-NL"/>
        </w:rPr>
        <w:t>, Tài</w:t>
      </w:r>
      <w:r w:rsidR="00F27C31">
        <w:rPr>
          <w:spacing w:val="-5"/>
          <w:lang w:val="nl-NL"/>
        </w:rPr>
        <w:t xml:space="preserve"> nguyên và Môi trường, Xây dựng;</w:t>
      </w:r>
      <w:r w:rsidRPr="00F27C31">
        <w:rPr>
          <w:spacing w:val="-5"/>
          <w:lang w:val="nl-NL"/>
        </w:rPr>
        <w:t xml:space="preserve"> Chủ tịch UBND các huyện, thị xã, thành p</w:t>
      </w:r>
      <w:r w:rsidRPr="00F27C31">
        <w:rPr>
          <w:spacing w:val="-5"/>
          <w:lang w:val="nl-NL"/>
        </w:rPr>
        <w:t>hố; UBND các xã, phường, thị trấn; các tổ chức, cá nhân có liên quan chịu trách nhiệm thi hành Quyết định này./.</w:t>
      </w:r>
    </w:p>
    <w:p w:rsidR="00F0008B" w:rsidRPr="00F27C31" w:rsidRDefault="00F0008B" w:rsidP="00F27C31">
      <w:pPr>
        <w:spacing w:before="120" w:after="120" w:line="340" w:lineRule="exact"/>
        <w:ind w:firstLine="567"/>
        <w:jc w:val="both"/>
        <w:rPr>
          <w:bCs/>
          <w:spacing w:val="-3"/>
          <w:lang w:val="nl-NL"/>
        </w:rPr>
      </w:pPr>
    </w:p>
    <w:tbl>
      <w:tblPr>
        <w:tblStyle w:val="GenStyleDefTable"/>
        <w:tblW w:w="0" w:type="auto"/>
        <w:tblInd w:w="108" w:type="dxa"/>
        <w:tblCellMar>
          <w:top w:w="0" w:type="dxa"/>
          <w:left w:w="108" w:type="dxa"/>
          <w:bottom w:w="0" w:type="dxa"/>
          <w:right w:w="108" w:type="dxa"/>
        </w:tblCellMar>
        <w:tblLook w:val="04A0" w:firstRow="1" w:lastRow="0" w:firstColumn="1" w:lastColumn="0" w:noHBand="0" w:noVBand="1"/>
      </w:tblPr>
      <w:tblGrid>
        <w:gridCol w:w="4219"/>
        <w:gridCol w:w="5387"/>
      </w:tblGrid>
      <w:tr w:rsidR="00EE4CF7">
        <w:tc>
          <w:tcPr>
            <w:tcW w:w="4219" w:type="dxa"/>
            <w:tcBorders>
              <w:top w:val="none" w:sz="0" w:space="0" w:color="000000"/>
              <w:left w:val="none" w:sz="0" w:space="0" w:color="000000"/>
              <w:bottom w:val="none" w:sz="0" w:space="0" w:color="000000"/>
              <w:right w:val="none" w:sz="0" w:space="0" w:color="000000"/>
            </w:tcBorders>
          </w:tcPr>
          <w:p w:rsidR="00EE4CF7" w:rsidRPr="00F27C31" w:rsidRDefault="00F82D71">
            <w:pPr>
              <w:tabs>
                <w:tab w:val="left" w:pos="709"/>
              </w:tabs>
              <w:jc w:val="both"/>
              <w:rPr>
                <w:b/>
                <w:i/>
                <w:sz w:val="24"/>
                <w:szCs w:val="24"/>
                <w:lang w:val="nl-NL"/>
              </w:rPr>
            </w:pPr>
            <w:r w:rsidRPr="00F27C31">
              <w:rPr>
                <w:b/>
                <w:i/>
                <w:sz w:val="24"/>
                <w:szCs w:val="24"/>
                <w:lang w:val="nl-NL"/>
              </w:rPr>
              <w:t>Nơi nhận:</w:t>
            </w:r>
          </w:p>
          <w:p w:rsidR="00EE4CF7" w:rsidRDefault="00F82D71">
            <w:pPr>
              <w:tabs>
                <w:tab w:val="left" w:pos="709"/>
              </w:tabs>
              <w:jc w:val="both"/>
              <w:rPr>
                <w:sz w:val="22"/>
                <w:szCs w:val="22"/>
                <w:lang w:val="nl-NL"/>
              </w:rPr>
            </w:pPr>
            <w:r w:rsidRPr="00F27C31">
              <w:rPr>
                <w:sz w:val="22"/>
                <w:szCs w:val="22"/>
                <w:lang w:val="nl-NL"/>
              </w:rPr>
              <w:t xml:space="preserve">- Bộ NN và PTNT; </w:t>
            </w:r>
          </w:p>
          <w:p w:rsidR="00F0008B" w:rsidRPr="00F27C31" w:rsidRDefault="00F0008B">
            <w:pPr>
              <w:tabs>
                <w:tab w:val="left" w:pos="709"/>
              </w:tabs>
              <w:jc w:val="both"/>
              <w:rPr>
                <w:sz w:val="22"/>
                <w:szCs w:val="22"/>
                <w:lang w:val="nl-NL"/>
              </w:rPr>
            </w:pPr>
            <w:r>
              <w:rPr>
                <w:sz w:val="22"/>
                <w:szCs w:val="22"/>
                <w:lang w:val="nl-NL"/>
              </w:rPr>
              <w:t>- Cục Kiểm tra văn bản QPPL – Bộ Tư pháp;</w:t>
            </w:r>
          </w:p>
          <w:p w:rsidR="00EE4CF7" w:rsidRPr="00F27C31" w:rsidRDefault="00F82D71">
            <w:pPr>
              <w:tabs>
                <w:tab w:val="left" w:pos="709"/>
              </w:tabs>
              <w:jc w:val="both"/>
              <w:rPr>
                <w:sz w:val="22"/>
                <w:szCs w:val="22"/>
                <w:lang w:val="fr-FR"/>
              </w:rPr>
            </w:pPr>
            <w:r w:rsidRPr="00F27C31">
              <w:rPr>
                <w:sz w:val="22"/>
                <w:szCs w:val="22"/>
                <w:lang w:val="fr-FR"/>
              </w:rPr>
              <w:t>- TT TU, HĐND, UBND tỉnh;</w:t>
            </w:r>
          </w:p>
          <w:p w:rsidR="00EE4CF7" w:rsidRPr="00F27C31" w:rsidRDefault="00F82D71">
            <w:pPr>
              <w:tabs>
                <w:tab w:val="left" w:pos="709"/>
              </w:tabs>
              <w:jc w:val="both"/>
              <w:rPr>
                <w:sz w:val="22"/>
                <w:szCs w:val="22"/>
                <w:lang w:val="fr-FR"/>
              </w:rPr>
            </w:pPr>
            <w:r w:rsidRPr="00F27C31">
              <w:rPr>
                <w:sz w:val="22"/>
                <w:szCs w:val="22"/>
                <w:lang w:val="fr-FR"/>
              </w:rPr>
              <w:t>- Đoàn Đại biểu Quốc hội tỉnh;</w:t>
            </w:r>
          </w:p>
          <w:p w:rsidR="00EE4CF7" w:rsidRPr="00F27C31" w:rsidRDefault="00F82D71">
            <w:pPr>
              <w:tabs>
                <w:tab w:val="left" w:pos="709"/>
              </w:tabs>
              <w:jc w:val="both"/>
              <w:rPr>
                <w:sz w:val="22"/>
                <w:szCs w:val="22"/>
                <w:lang w:val="fr-FR"/>
              </w:rPr>
            </w:pPr>
            <w:r w:rsidRPr="00F27C31">
              <w:rPr>
                <w:sz w:val="22"/>
                <w:szCs w:val="22"/>
                <w:lang w:val="fr-FR"/>
              </w:rPr>
              <w:t xml:space="preserve">- Mặt trận tổ quốc Việt Nam </w:t>
            </w:r>
            <w:bookmarkStart w:id="0" w:name="_GoBack"/>
            <w:bookmarkEnd w:id="0"/>
            <w:r w:rsidRPr="00F27C31">
              <w:rPr>
                <w:sz w:val="22"/>
                <w:szCs w:val="22"/>
                <w:lang w:val="fr-FR"/>
              </w:rPr>
              <w:t>tỉnh</w:t>
            </w:r>
          </w:p>
          <w:p w:rsidR="00EE4CF7" w:rsidRPr="00F27C31" w:rsidRDefault="00F82D71">
            <w:pPr>
              <w:tabs>
                <w:tab w:val="left" w:pos="709"/>
              </w:tabs>
              <w:jc w:val="both"/>
              <w:rPr>
                <w:sz w:val="22"/>
                <w:szCs w:val="22"/>
                <w:lang w:val="fr-FR"/>
              </w:rPr>
            </w:pPr>
            <w:r w:rsidRPr="00F27C31">
              <w:rPr>
                <w:sz w:val="22"/>
                <w:szCs w:val="22"/>
                <w:lang w:val="fr-FR"/>
              </w:rPr>
              <w:t>- Như Điều 3</w:t>
            </w:r>
            <w:r w:rsidR="00F0008B">
              <w:rPr>
                <w:sz w:val="22"/>
                <w:szCs w:val="22"/>
                <w:lang w:val="fr-FR"/>
              </w:rPr>
              <w:t xml:space="preserve"> QĐ</w:t>
            </w:r>
            <w:r w:rsidRPr="00F27C31">
              <w:rPr>
                <w:sz w:val="22"/>
                <w:szCs w:val="22"/>
                <w:lang w:val="fr-FR"/>
              </w:rPr>
              <w:t>;</w:t>
            </w:r>
          </w:p>
          <w:p w:rsidR="00EE4CF7" w:rsidRDefault="00F82D71">
            <w:pPr>
              <w:tabs>
                <w:tab w:val="left" w:pos="709"/>
              </w:tabs>
              <w:jc w:val="both"/>
              <w:rPr>
                <w:sz w:val="22"/>
                <w:szCs w:val="22"/>
                <w:lang w:val="fr-FR"/>
              </w:rPr>
            </w:pPr>
            <w:r w:rsidRPr="00F27C31">
              <w:rPr>
                <w:sz w:val="22"/>
                <w:szCs w:val="22"/>
                <w:lang w:val="fr-FR"/>
              </w:rPr>
              <w:t>- Cổng thôn</w:t>
            </w:r>
            <w:r w:rsidRPr="00F27C31">
              <w:rPr>
                <w:sz w:val="22"/>
                <w:szCs w:val="22"/>
                <w:lang w:val="fr-FR"/>
              </w:rPr>
              <w:t>g tin điện tử tỉnh;</w:t>
            </w:r>
          </w:p>
          <w:p w:rsidR="00F0008B" w:rsidRPr="00F27C31" w:rsidRDefault="00F0008B">
            <w:pPr>
              <w:tabs>
                <w:tab w:val="left" w:pos="709"/>
              </w:tabs>
              <w:jc w:val="both"/>
              <w:rPr>
                <w:sz w:val="22"/>
                <w:szCs w:val="22"/>
                <w:lang w:val="fr-FR"/>
              </w:rPr>
            </w:pPr>
            <w:r>
              <w:rPr>
                <w:sz w:val="22"/>
                <w:szCs w:val="22"/>
                <w:lang w:val="fr-FR"/>
              </w:rPr>
              <w:t>- Công báo tỉnh</w:t>
            </w:r>
          </w:p>
          <w:p w:rsidR="00EE4CF7" w:rsidRPr="00F27C31" w:rsidRDefault="00F82D71">
            <w:pPr>
              <w:tabs>
                <w:tab w:val="left" w:pos="709"/>
              </w:tabs>
              <w:jc w:val="both"/>
              <w:rPr>
                <w:sz w:val="22"/>
                <w:szCs w:val="22"/>
                <w:lang w:val="fr-FR"/>
              </w:rPr>
            </w:pPr>
            <w:r w:rsidRPr="00F27C31">
              <w:rPr>
                <w:sz w:val="22"/>
                <w:szCs w:val="22"/>
                <w:lang w:val="fr-FR"/>
              </w:rPr>
              <w:t>- Báo Lào Cai; Đài PTTH tỉnh Lào Cai;</w:t>
            </w:r>
          </w:p>
          <w:p w:rsidR="00EE4CF7" w:rsidRPr="00F27C31" w:rsidRDefault="00F82D71">
            <w:pPr>
              <w:tabs>
                <w:tab w:val="left" w:pos="709"/>
              </w:tabs>
              <w:jc w:val="both"/>
              <w:rPr>
                <w:sz w:val="22"/>
                <w:szCs w:val="22"/>
                <w:lang w:val="fr-FR"/>
              </w:rPr>
            </w:pPr>
            <w:r w:rsidRPr="00F27C31">
              <w:rPr>
                <w:sz w:val="22"/>
                <w:szCs w:val="22"/>
                <w:lang w:val="fr-FR"/>
              </w:rPr>
              <w:t>- Lãnh đạo Văn phòng UBND tỉnh;</w:t>
            </w:r>
          </w:p>
          <w:p w:rsidR="00EE4CF7" w:rsidRDefault="00F82D71">
            <w:pPr>
              <w:tabs>
                <w:tab w:val="left" w:pos="709"/>
              </w:tabs>
              <w:jc w:val="both"/>
              <w:rPr>
                <w:sz w:val="24"/>
              </w:rPr>
            </w:pPr>
            <w:r>
              <w:rPr>
                <w:sz w:val="22"/>
                <w:szCs w:val="22"/>
              </w:rPr>
              <w:t>- Lưu: VT, NLN 2, TH.</w:t>
            </w:r>
          </w:p>
        </w:tc>
        <w:tc>
          <w:tcPr>
            <w:tcW w:w="5387" w:type="dxa"/>
            <w:tcBorders>
              <w:top w:val="none" w:sz="0" w:space="0" w:color="000000"/>
              <w:left w:val="none" w:sz="0" w:space="0" w:color="000000"/>
              <w:bottom w:val="none" w:sz="0" w:space="0" w:color="000000"/>
              <w:right w:val="none" w:sz="0" w:space="0" w:color="000000"/>
            </w:tcBorders>
          </w:tcPr>
          <w:p w:rsidR="00EE4CF7" w:rsidRDefault="00F82D71">
            <w:pPr>
              <w:tabs>
                <w:tab w:val="left" w:pos="709"/>
              </w:tabs>
              <w:jc w:val="center"/>
              <w:rPr>
                <w:b/>
              </w:rPr>
            </w:pPr>
            <w:r>
              <w:rPr>
                <w:b/>
              </w:rPr>
              <w:t>TM. ỦY BAN NHÂN DÂN</w:t>
            </w:r>
          </w:p>
          <w:p w:rsidR="00EE4CF7" w:rsidRDefault="00F0008B">
            <w:pPr>
              <w:tabs>
                <w:tab w:val="left" w:pos="709"/>
              </w:tabs>
              <w:jc w:val="center"/>
              <w:rPr>
                <w:b/>
              </w:rPr>
            </w:pPr>
            <w:r>
              <w:rPr>
                <w:b/>
              </w:rPr>
              <w:t>KT.</w:t>
            </w:r>
            <w:r w:rsidR="00F82D71">
              <w:rPr>
                <w:b/>
              </w:rPr>
              <w:t>CHỦ TỊCH</w:t>
            </w:r>
          </w:p>
          <w:p w:rsidR="00F0008B" w:rsidRDefault="00F0008B">
            <w:pPr>
              <w:tabs>
                <w:tab w:val="left" w:pos="709"/>
              </w:tabs>
              <w:jc w:val="center"/>
              <w:rPr>
                <w:b/>
              </w:rPr>
            </w:pPr>
            <w:r>
              <w:rPr>
                <w:b/>
              </w:rPr>
              <w:t>PHÓ CHỦ TỊCH</w:t>
            </w:r>
          </w:p>
          <w:p w:rsidR="00EE4CF7" w:rsidRDefault="00EE4CF7">
            <w:pPr>
              <w:tabs>
                <w:tab w:val="left" w:pos="709"/>
              </w:tabs>
              <w:jc w:val="center"/>
              <w:rPr>
                <w:b/>
              </w:rPr>
            </w:pPr>
          </w:p>
          <w:p w:rsidR="00EE4CF7" w:rsidRDefault="00EE4CF7">
            <w:pPr>
              <w:tabs>
                <w:tab w:val="left" w:pos="709"/>
              </w:tabs>
              <w:jc w:val="center"/>
              <w:rPr>
                <w:b/>
                <w:sz w:val="30"/>
              </w:rPr>
            </w:pPr>
          </w:p>
          <w:p w:rsidR="00EE4CF7" w:rsidRDefault="00EE4CF7">
            <w:pPr>
              <w:tabs>
                <w:tab w:val="left" w:pos="709"/>
              </w:tabs>
              <w:jc w:val="center"/>
              <w:rPr>
                <w:b/>
                <w:sz w:val="30"/>
              </w:rPr>
            </w:pPr>
          </w:p>
          <w:p w:rsidR="00EE4CF7" w:rsidRDefault="00F0008B">
            <w:pPr>
              <w:tabs>
                <w:tab w:val="left" w:pos="709"/>
              </w:tabs>
              <w:jc w:val="center"/>
              <w:rPr>
                <w:b/>
                <w:sz w:val="30"/>
              </w:rPr>
            </w:pPr>
            <w:r>
              <w:rPr>
                <w:b/>
                <w:sz w:val="30"/>
              </w:rPr>
              <w:t>(Đã ký)</w:t>
            </w:r>
          </w:p>
          <w:p w:rsidR="00EE4CF7" w:rsidRDefault="00EE4CF7">
            <w:pPr>
              <w:tabs>
                <w:tab w:val="left" w:pos="709"/>
              </w:tabs>
              <w:jc w:val="center"/>
              <w:rPr>
                <w:b/>
                <w:sz w:val="30"/>
              </w:rPr>
            </w:pPr>
          </w:p>
          <w:p w:rsidR="00EE4CF7" w:rsidRDefault="00F0008B" w:rsidP="00F0008B">
            <w:pPr>
              <w:tabs>
                <w:tab w:val="left" w:pos="709"/>
              </w:tabs>
              <w:jc w:val="center"/>
              <w:rPr>
                <w:b/>
              </w:rPr>
            </w:pPr>
            <w:r>
              <w:rPr>
                <w:b/>
              </w:rPr>
              <w:t>Hoàng Quốc Khánh</w:t>
            </w:r>
          </w:p>
        </w:tc>
      </w:tr>
    </w:tbl>
    <w:p w:rsidR="00EE4CF7" w:rsidRDefault="00F82D71">
      <w:pPr>
        <w:spacing w:before="60" w:after="60"/>
        <w:ind w:firstLine="567"/>
        <w:jc w:val="both"/>
        <w:rPr>
          <w:bCs/>
          <w:spacing w:val="-3"/>
        </w:rPr>
      </w:pPr>
      <w:r>
        <w:rPr>
          <w:bCs/>
          <w:spacing w:val="-3"/>
        </w:rPr>
        <w:t xml:space="preserve"> </w:t>
      </w:r>
    </w:p>
    <w:p w:rsidR="00EE4CF7" w:rsidRDefault="00EE4CF7">
      <w:pPr>
        <w:jc w:val="center"/>
        <w:rPr>
          <w:b/>
        </w:rPr>
      </w:pPr>
    </w:p>
    <w:p w:rsidR="00EE4CF7" w:rsidRDefault="00EE4CF7">
      <w:pPr>
        <w:jc w:val="center"/>
        <w:rPr>
          <w:b/>
        </w:rPr>
      </w:pPr>
    </w:p>
    <w:p w:rsidR="00EE4CF7" w:rsidRDefault="00EE4CF7">
      <w:pPr>
        <w:jc w:val="center"/>
        <w:rPr>
          <w:b/>
        </w:rPr>
      </w:pPr>
    </w:p>
    <w:p w:rsidR="00EE4CF7" w:rsidRDefault="00EE4CF7">
      <w:pPr>
        <w:rPr>
          <w:b/>
        </w:rPr>
      </w:pPr>
    </w:p>
    <w:p w:rsidR="00EE4CF7" w:rsidRDefault="00EE4CF7">
      <w:pPr>
        <w:rPr>
          <w:b/>
        </w:rPr>
      </w:pPr>
    </w:p>
    <w:p w:rsidR="00EE4CF7" w:rsidRDefault="00EE4CF7">
      <w:pPr>
        <w:rPr>
          <w:b/>
        </w:rPr>
      </w:pPr>
    </w:p>
    <w:p w:rsidR="00EE4CF7" w:rsidRDefault="00EE4CF7">
      <w:pPr>
        <w:rPr>
          <w:b/>
        </w:rPr>
      </w:pPr>
    </w:p>
    <w:p w:rsidR="00EE4CF7" w:rsidRDefault="00EE4CF7">
      <w:pPr>
        <w:rPr>
          <w:b/>
        </w:rPr>
      </w:pPr>
    </w:p>
    <w:tbl>
      <w:tblPr>
        <w:tblStyle w:val="TableGrid"/>
        <w:tblW w:w="0" w:type="auto"/>
        <w:tblLook w:val="04A0" w:firstRow="1" w:lastRow="0" w:firstColumn="1" w:lastColumn="0" w:noHBand="0" w:noVBand="1"/>
      </w:tblPr>
      <w:tblGrid>
        <w:gridCol w:w="3369"/>
        <w:gridCol w:w="6252"/>
      </w:tblGrid>
      <w:tr w:rsidR="00F0008B" w:rsidTr="00F0008B">
        <w:tc>
          <w:tcPr>
            <w:tcW w:w="3369" w:type="dxa"/>
          </w:tcPr>
          <w:p w:rsidR="00F0008B" w:rsidRDefault="00F0008B" w:rsidP="00F0008B">
            <w:pPr>
              <w:pBdr>
                <w:top w:val="none" w:sz="0" w:space="0" w:color="auto"/>
                <w:left w:val="none" w:sz="0" w:space="0" w:color="auto"/>
                <w:bottom w:val="none" w:sz="0" w:space="0" w:color="auto"/>
                <w:right w:val="none" w:sz="0" w:space="0" w:color="auto"/>
                <w:between w:val="none" w:sz="0" w:space="0" w:color="auto"/>
              </w:pBdr>
              <w:jc w:val="center"/>
              <w:rPr>
                <w:b/>
              </w:rPr>
            </w:pPr>
            <w:r>
              <w:rPr>
                <w:b/>
              </w:rPr>
              <w:t>ỦY BAN NHÂN DÂN TỈNH LÀO CAI</w:t>
            </w:r>
          </w:p>
        </w:tc>
        <w:tc>
          <w:tcPr>
            <w:tcW w:w="6252" w:type="dxa"/>
          </w:tcPr>
          <w:p w:rsidR="00F0008B" w:rsidRDefault="00F0008B" w:rsidP="00F0008B">
            <w:pPr>
              <w:pBdr>
                <w:top w:val="none" w:sz="0" w:space="0" w:color="auto"/>
                <w:left w:val="none" w:sz="0" w:space="0" w:color="auto"/>
                <w:bottom w:val="none" w:sz="0" w:space="0" w:color="auto"/>
                <w:right w:val="none" w:sz="0" w:space="0" w:color="auto"/>
                <w:between w:val="none" w:sz="0" w:space="0" w:color="auto"/>
              </w:pBdr>
              <w:jc w:val="center"/>
              <w:rPr>
                <w:b/>
              </w:rPr>
            </w:pPr>
            <w:r>
              <w:rPr>
                <w:b/>
              </w:rPr>
              <w:t>CỘNG HÒA XÃ HỘI CHỦ NGHĨA VIỆT NAM</w:t>
            </w:r>
          </w:p>
          <w:p w:rsidR="00F0008B" w:rsidRDefault="00F0008B" w:rsidP="00F0008B">
            <w:pPr>
              <w:pBdr>
                <w:top w:val="none" w:sz="0" w:space="0" w:color="auto"/>
                <w:left w:val="none" w:sz="0" w:space="0" w:color="auto"/>
                <w:bottom w:val="none" w:sz="0" w:space="0" w:color="auto"/>
                <w:right w:val="none" w:sz="0" w:space="0" w:color="auto"/>
                <w:between w:val="none" w:sz="0" w:space="0" w:color="auto"/>
              </w:pBdr>
              <w:jc w:val="center"/>
              <w:rPr>
                <w:b/>
              </w:rPr>
            </w:pPr>
            <w:r>
              <w:rPr>
                <w:b/>
              </w:rPr>
              <w:t>Độc lập – Tự do – Hạnh phúc</w:t>
            </w:r>
          </w:p>
        </w:tc>
      </w:tr>
    </w:tbl>
    <w:p w:rsidR="00EE4CF7" w:rsidRDefault="00F0008B">
      <w:pPr>
        <w:rPr>
          <w:b/>
        </w:rPr>
      </w:pPr>
      <w:r>
        <w:rPr>
          <w:b/>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2965079</wp:posOffset>
                </wp:positionH>
                <wp:positionV relativeFrom="paragraph">
                  <wp:posOffset>9417</wp:posOffset>
                </wp:positionV>
                <wp:extent cx="2208362"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2208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953686"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3.45pt,.75pt" to="407.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" strokecolor="black [3040]"/>
            </w:pict>
          </mc:Fallback>
        </mc:AlternateContent>
      </w:r>
      <w:r>
        <w:rPr>
          <w:b/>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627895</wp:posOffset>
                </wp:positionH>
                <wp:positionV relativeFrom="paragraph">
                  <wp:posOffset>1030</wp:posOffset>
                </wp:positionV>
                <wp:extent cx="672861" cy="0"/>
                <wp:effectExtent l="0" t="0" r="32385" b="19050"/>
                <wp:wrapNone/>
                <wp:docPr id="6" name="Straight Connector 6"/>
                <wp:cNvGraphicFramePr/>
                <a:graphic xmlns:a="http://schemas.openxmlformats.org/drawingml/2006/main">
                  <a:graphicData uri="http://schemas.microsoft.com/office/word/2010/wordprocessingShape">
                    <wps:wsp>
                      <wps:cNvCnPr/>
                      <wps:spPr>
                        <a:xfrm>
                          <a:off x="0" y="0"/>
                          <a:ext cx="6728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AB4B7"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45pt,.1pt" to="102.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" strokecolor="black [3040]"/>
            </w:pict>
          </mc:Fallback>
        </mc:AlternateContent>
      </w:r>
    </w:p>
    <w:p w:rsidR="00F0008B" w:rsidRDefault="00F0008B">
      <w:pPr>
        <w:rPr>
          <w:b/>
        </w:rPr>
      </w:pPr>
    </w:p>
    <w:p w:rsidR="00EE4CF7" w:rsidRDefault="00F82D71">
      <w:pPr>
        <w:jc w:val="center"/>
        <w:rPr>
          <w:b/>
        </w:rPr>
      </w:pPr>
      <w:r>
        <w:rPr>
          <w:b/>
        </w:rPr>
        <w:t>QUY ĐỊNH</w:t>
      </w:r>
    </w:p>
    <w:p w:rsidR="00F0008B" w:rsidRDefault="00F0008B">
      <w:pPr>
        <w:jc w:val="center"/>
        <w:rPr>
          <w:b/>
          <w:spacing w:val="4"/>
        </w:rPr>
      </w:pPr>
      <w:r w:rsidRPr="00F0008B">
        <w:rPr>
          <w:b/>
          <w:spacing w:val="4"/>
        </w:rPr>
        <w:t xml:space="preserve">Chi tiết và biện pháp thi hành một số Điều của Nghị định số </w:t>
      </w:r>
    </w:p>
    <w:p w:rsidR="00F0008B" w:rsidRDefault="00F0008B">
      <w:pPr>
        <w:jc w:val="center"/>
        <w:rPr>
          <w:b/>
          <w:spacing w:val="4"/>
        </w:rPr>
      </w:pPr>
      <w:r w:rsidRPr="00F0008B">
        <w:rPr>
          <w:b/>
          <w:spacing w:val="4"/>
        </w:rPr>
        <w:t>112/2024/NĐ-CP ngày 11/09/2024 của Chính phủ quy định chi tiết</w:t>
      </w:r>
    </w:p>
    <w:p w:rsidR="00EE4CF7" w:rsidRPr="00F0008B" w:rsidRDefault="00F0008B">
      <w:pPr>
        <w:jc w:val="center"/>
        <w:rPr>
          <w:b/>
          <w:spacing w:val="4"/>
        </w:rPr>
      </w:pPr>
      <w:r w:rsidRPr="00F0008B">
        <w:rPr>
          <w:b/>
          <w:spacing w:val="4"/>
        </w:rPr>
        <w:t xml:space="preserve"> về đất trồng lúa trên địa bàn tỉnh Lào Cai</w:t>
      </w:r>
    </w:p>
    <w:p w:rsidR="00F0008B" w:rsidRDefault="00F82D71">
      <w:pPr>
        <w:ind w:left="-283" w:right="-375" w:firstLine="284"/>
        <w:jc w:val="center"/>
        <w:rPr>
          <w:i/>
          <w:sz w:val="26"/>
          <w:szCs w:val="26"/>
        </w:rPr>
      </w:pPr>
      <w:r>
        <w:rPr>
          <w:i/>
          <w:sz w:val="26"/>
          <w:szCs w:val="26"/>
        </w:rPr>
        <w:t>(</w:t>
      </w:r>
      <w:r w:rsidR="00F0008B">
        <w:rPr>
          <w:i/>
          <w:sz w:val="26"/>
          <w:szCs w:val="26"/>
        </w:rPr>
        <w:t>Ban hành k</w:t>
      </w:r>
      <w:r>
        <w:rPr>
          <w:i/>
          <w:sz w:val="26"/>
          <w:szCs w:val="26"/>
        </w:rPr>
        <w:t>èm theo Quyết định số</w:t>
      </w:r>
      <w:r w:rsidR="00F0008B">
        <w:rPr>
          <w:i/>
          <w:sz w:val="26"/>
          <w:szCs w:val="26"/>
        </w:rPr>
        <w:t>: 15</w:t>
      </w:r>
      <w:r>
        <w:rPr>
          <w:i/>
          <w:sz w:val="26"/>
          <w:szCs w:val="26"/>
        </w:rPr>
        <w:t>/202</w:t>
      </w:r>
      <w:r w:rsidR="00F0008B">
        <w:rPr>
          <w:i/>
          <w:sz w:val="26"/>
          <w:szCs w:val="26"/>
        </w:rPr>
        <w:t>5</w:t>
      </w:r>
      <w:r>
        <w:rPr>
          <w:i/>
          <w:sz w:val="26"/>
          <w:szCs w:val="26"/>
        </w:rPr>
        <w:t xml:space="preserve">/QĐ-UBND, ngày </w:t>
      </w:r>
      <w:r w:rsidR="00F0008B">
        <w:rPr>
          <w:i/>
          <w:sz w:val="26"/>
          <w:szCs w:val="26"/>
        </w:rPr>
        <w:t>18</w:t>
      </w:r>
      <w:r>
        <w:rPr>
          <w:i/>
          <w:sz w:val="26"/>
          <w:szCs w:val="26"/>
        </w:rPr>
        <w:t>/</w:t>
      </w:r>
      <w:r w:rsidR="00F0008B">
        <w:rPr>
          <w:i/>
          <w:sz w:val="26"/>
          <w:szCs w:val="26"/>
        </w:rPr>
        <w:t>0</w:t>
      </w:r>
      <w:r>
        <w:rPr>
          <w:i/>
          <w:sz w:val="26"/>
          <w:szCs w:val="26"/>
        </w:rPr>
        <w:t>2/202</w:t>
      </w:r>
      <w:r w:rsidR="00F0008B">
        <w:rPr>
          <w:i/>
          <w:sz w:val="26"/>
          <w:szCs w:val="26"/>
        </w:rPr>
        <w:t>5</w:t>
      </w:r>
    </w:p>
    <w:p w:rsidR="00EE4CF7" w:rsidRDefault="00F82D71" w:rsidP="00F0008B">
      <w:pPr>
        <w:ind w:left="-283" w:right="-375" w:firstLine="284"/>
        <w:jc w:val="center"/>
        <w:rPr>
          <w:i/>
          <w:sz w:val="26"/>
          <w:szCs w:val="26"/>
        </w:rPr>
      </w:pPr>
      <w:r>
        <w:rPr>
          <w:i/>
          <w:sz w:val="26"/>
          <w:szCs w:val="26"/>
        </w:rPr>
        <w:t xml:space="preserve"> của UBND tỉnh Lào Cai)</w:t>
      </w:r>
    </w:p>
    <w:p w:rsidR="00EE4CF7" w:rsidRDefault="00EE4CF7">
      <w:pPr>
        <w:jc w:val="center"/>
        <w:rPr>
          <w:i/>
          <w:sz w:val="26"/>
          <w:szCs w:val="26"/>
        </w:rPr>
      </w:pPr>
    </w:p>
    <w:p w:rsidR="00EE4CF7" w:rsidRDefault="00F82D71" w:rsidP="001360C0">
      <w:pPr>
        <w:spacing w:before="60" w:after="60" w:line="340" w:lineRule="exact"/>
        <w:ind w:firstLine="720"/>
        <w:jc w:val="center"/>
        <w:rPr>
          <w:b/>
        </w:rPr>
      </w:pPr>
      <w:r>
        <w:rPr>
          <w:b/>
        </w:rPr>
        <w:t>CHƯƠNG I</w:t>
      </w:r>
    </w:p>
    <w:p w:rsidR="00EE4CF7" w:rsidRDefault="00F82D71" w:rsidP="001360C0">
      <w:pPr>
        <w:spacing w:before="60" w:after="60" w:line="340" w:lineRule="exact"/>
        <w:ind w:firstLine="720"/>
        <w:jc w:val="center"/>
        <w:rPr>
          <w:b/>
        </w:rPr>
      </w:pPr>
      <w:r>
        <w:rPr>
          <w:b/>
        </w:rPr>
        <w:t>QUY ĐỊNH CHUNG</w:t>
      </w:r>
    </w:p>
    <w:p w:rsidR="00EE4CF7" w:rsidRDefault="00EE4CF7" w:rsidP="00F0008B">
      <w:pPr>
        <w:spacing w:before="120" w:after="120" w:line="340" w:lineRule="exact"/>
        <w:ind w:firstLine="720"/>
        <w:jc w:val="center"/>
        <w:rPr>
          <w:b/>
        </w:rPr>
      </w:pPr>
    </w:p>
    <w:p w:rsidR="00EE4CF7" w:rsidRDefault="00F82D71" w:rsidP="00F0008B">
      <w:pPr>
        <w:spacing w:before="120" w:after="120" w:line="340" w:lineRule="exact"/>
        <w:ind w:firstLine="720"/>
        <w:jc w:val="both"/>
        <w:rPr>
          <w:b/>
        </w:rPr>
      </w:pPr>
      <w:r>
        <w:rPr>
          <w:b/>
        </w:rPr>
        <w:t xml:space="preserve">Điều 1. Phạm vi điều chỉnh </w:t>
      </w:r>
    </w:p>
    <w:p w:rsidR="00EE4CF7" w:rsidRDefault="00F82D71" w:rsidP="00F0008B">
      <w:pPr>
        <w:spacing w:before="120" w:after="120" w:line="340" w:lineRule="exact"/>
        <w:ind w:firstLine="720"/>
        <w:jc w:val="both"/>
      </w:pPr>
      <w:r>
        <w:t xml:space="preserve">Quy định này quy định chi tiết </w:t>
      </w:r>
      <w:r w:rsidR="00F0008B">
        <w:t xml:space="preserve">và biện pháp thi hành </w:t>
      </w:r>
      <w:r>
        <w:t xml:space="preserve">một số điều của </w:t>
      </w:r>
      <w:r>
        <w:rPr>
          <w:iCs/>
          <w:spacing w:val="-3"/>
          <w:shd w:val="clear" w:color="auto" w:fill="FFFFFF"/>
        </w:rPr>
        <w:t xml:space="preserve">Nghị định số 112/2024/NĐ-CP, ngày 11/9/2024 của Chính phủ quy định chi tiết về đất lúa </w:t>
      </w:r>
      <w:r w:rsidR="00F0008B">
        <w:rPr>
          <w:iCs/>
          <w:spacing w:val="-3"/>
          <w:shd w:val="clear" w:color="auto" w:fill="FFFFFF"/>
        </w:rPr>
        <w:t xml:space="preserve">trên địa bàn tỉnh Lào Cai, </w:t>
      </w:r>
      <w:r>
        <w:t>bao gồm:</w:t>
      </w:r>
    </w:p>
    <w:p w:rsidR="00EE4CF7" w:rsidRDefault="00F82D71" w:rsidP="00F0008B">
      <w:pPr>
        <w:spacing w:before="120" w:after="120" w:line="340" w:lineRule="exact"/>
        <w:ind w:firstLine="567"/>
        <w:jc w:val="both"/>
        <w:rPr>
          <w:iCs/>
          <w:shd w:val="clear" w:color="auto" w:fill="FFFFFF"/>
        </w:rPr>
      </w:pPr>
      <w:r>
        <w:t>1. Loại</w:t>
      </w:r>
      <w:r>
        <w:t xml:space="preserve"> cây trồng lâu năm được chuyển đổi trên đất trồng lúa, đảm bảo phù hợp với điều kiện thực tế của địa phương theo</w:t>
      </w:r>
      <w:r>
        <w:rPr>
          <w:iCs/>
        </w:rPr>
        <w:t xml:space="preserve"> Điều 6 </w:t>
      </w:r>
      <w:r>
        <w:rPr>
          <w:iCs/>
          <w:spacing w:val="-3"/>
          <w:shd w:val="clear" w:color="auto" w:fill="FFFFFF"/>
        </w:rPr>
        <w:t>Nghị định</w:t>
      </w:r>
      <w:r w:rsidR="00F0008B">
        <w:rPr>
          <w:iCs/>
          <w:spacing w:val="-3"/>
          <w:shd w:val="clear" w:color="auto" w:fill="FFFFFF"/>
        </w:rPr>
        <w:t xml:space="preserve"> số</w:t>
      </w:r>
      <w:r>
        <w:rPr>
          <w:iCs/>
          <w:spacing w:val="-3"/>
          <w:shd w:val="clear" w:color="auto" w:fill="FFFFFF"/>
        </w:rPr>
        <w:t xml:space="preserve"> 112/NĐ-CP</w:t>
      </w:r>
      <w:r w:rsidR="00F0008B">
        <w:rPr>
          <w:iCs/>
          <w:spacing w:val="-3"/>
          <w:shd w:val="clear" w:color="auto" w:fill="FFFFFF"/>
        </w:rPr>
        <w:t xml:space="preserve"> ngày 11/09/2024 của Chính phủ</w:t>
      </w:r>
      <w:r>
        <w:rPr>
          <w:iCs/>
          <w:spacing w:val="-3"/>
          <w:shd w:val="clear" w:color="auto" w:fill="FFFFFF"/>
        </w:rPr>
        <w:t>.</w:t>
      </w:r>
    </w:p>
    <w:p w:rsidR="00EE4CF7" w:rsidRDefault="00F82D71" w:rsidP="00F0008B">
      <w:pPr>
        <w:spacing w:before="120" w:after="120" w:line="340" w:lineRule="exact"/>
        <w:ind w:right="-27" w:firstLine="567"/>
        <w:jc w:val="both"/>
        <w:rPr>
          <w:iCs/>
          <w:shd w:val="clear" w:color="auto" w:fill="FFFFFF"/>
        </w:rPr>
      </w:pPr>
      <w:r>
        <w:t>2. Diện tích, vị trí, mục đích sử dụng của công trình xây dựng phục vụ trực tiếp sản xuất nông nghiệp trên đất trồn</w:t>
      </w:r>
      <w:r>
        <w:t xml:space="preserve">g lúa theo quy định tại </w:t>
      </w:r>
      <w:r>
        <w:rPr>
          <w:iCs/>
          <w:shd w:val="clear" w:color="auto" w:fill="FFFFFF"/>
        </w:rPr>
        <w:t xml:space="preserve">Điều 9 </w:t>
      </w:r>
      <w:r>
        <w:rPr>
          <w:iCs/>
          <w:spacing w:val="-3"/>
          <w:shd w:val="clear" w:color="auto" w:fill="FFFFFF"/>
        </w:rPr>
        <w:t xml:space="preserve">Nghị định </w:t>
      </w:r>
      <w:r w:rsidR="00F0008B">
        <w:rPr>
          <w:iCs/>
          <w:spacing w:val="-3"/>
          <w:shd w:val="clear" w:color="auto" w:fill="FFFFFF"/>
        </w:rPr>
        <w:t xml:space="preserve">số </w:t>
      </w:r>
      <w:r>
        <w:rPr>
          <w:iCs/>
          <w:spacing w:val="-3"/>
          <w:shd w:val="clear" w:color="auto" w:fill="FFFFFF"/>
        </w:rPr>
        <w:t>112/NĐ-CP</w:t>
      </w:r>
      <w:r w:rsidR="00F0008B" w:rsidRPr="00F0008B">
        <w:rPr>
          <w:iCs/>
          <w:spacing w:val="-3"/>
          <w:shd w:val="clear" w:color="auto" w:fill="FFFFFF"/>
        </w:rPr>
        <w:t xml:space="preserve"> </w:t>
      </w:r>
      <w:r w:rsidR="00F0008B">
        <w:rPr>
          <w:iCs/>
          <w:spacing w:val="-3"/>
          <w:shd w:val="clear" w:color="auto" w:fill="FFFFFF"/>
        </w:rPr>
        <w:t>ngày 11/09/2024 của Chính phủ</w:t>
      </w:r>
      <w:r>
        <w:rPr>
          <w:iCs/>
          <w:spacing w:val="-3"/>
          <w:shd w:val="clear" w:color="auto" w:fill="FFFFFF"/>
        </w:rPr>
        <w:t>.</w:t>
      </w:r>
    </w:p>
    <w:p w:rsidR="00EE4CF7" w:rsidRDefault="00F82D71" w:rsidP="00F0008B">
      <w:pPr>
        <w:spacing w:before="120" w:after="120" w:line="340" w:lineRule="exact"/>
        <w:ind w:firstLine="720"/>
        <w:rPr>
          <w:b/>
        </w:rPr>
      </w:pPr>
      <w:r>
        <w:rPr>
          <w:b/>
        </w:rPr>
        <w:t>Điều 2. Đối tượng áp dụng</w:t>
      </w:r>
    </w:p>
    <w:p w:rsidR="00EE4CF7" w:rsidRDefault="00F82D71" w:rsidP="00F0008B">
      <w:pPr>
        <w:spacing w:before="120" w:after="120" w:line="340" w:lineRule="exact"/>
        <w:ind w:firstLine="720"/>
        <w:jc w:val="both"/>
      </w:pPr>
      <w:r>
        <w:t>1. Các tổ chức, cá nhân sử dụng đất trồng lúa, thực hiện chuyển đổi cơ cấu cây trồng trên đất trồng lúa; xây dựng công trình phục vụ trực tiếp sản xuất nông nghiệp trên đất trồng</w:t>
      </w:r>
      <w:r>
        <w:t xml:space="preserve"> lúa.</w:t>
      </w:r>
    </w:p>
    <w:p w:rsidR="00EE4CF7" w:rsidRDefault="00F82D71" w:rsidP="00F0008B">
      <w:pPr>
        <w:spacing w:before="120" w:after="120" w:line="340" w:lineRule="exact"/>
        <w:ind w:firstLine="720"/>
        <w:jc w:val="both"/>
      </w:pPr>
      <w:r>
        <w:t>2. Các cơ quan đơn vị có liên quan đến việc quản lý đất trồng lúa và chuyển đổi cơ cấu cây trồng, vật nuôi trên đất trồng lúa; quản lý việc xây dựng và sử dụng công trình phục vụ trực tiếp sản xuất nông nghiệp trên đất trồng lúa.</w:t>
      </w:r>
    </w:p>
    <w:p w:rsidR="00EE4CF7" w:rsidRDefault="00F82D71" w:rsidP="00F0008B">
      <w:pPr>
        <w:spacing w:before="120" w:after="120" w:line="340" w:lineRule="exact"/>
        <w:jc w:val="both"/>
        <w:rPr>
          <w:b/>
          <w:shd w:val="clear" w:color="auto" w:fill="FFFFFF"/>
        </w:rPr>
      </w:pPr>
      <w:r>
        <w:tab/>
      </w:r>
    </w:p>
    <w:p w:rsidR="00EE4CF7" w:rsidRDefault="00F82D71" w:rsidP="001360C0">
      <w:pPr>
        <w:pStyle w:val="NormalWeb"/>
        <w:shd w:val="clear" w:color="auto" w:fill="FFFFFF"/>
        <w:spacing w:before="60" w:beforeAutospacing="0" w:after="60" w:afterAutospacing="0" w:line="340" w:lineRule="exact"/>
        <w:ind w:firstLine="720"/>
        <w:jc w:val="center"/>
        <w:rPr>
          <w:b/>
          <w:sz w:val="28"/>
          <w:szCs w:val="28"/>
          <w:shd w:val="clear" w:color="auto" w:fill="FFFFFF"/>
        </w:rPr>
      </w:pPr>
      <w:r>
        <w:rPr>
          <w:b/>
          <w:sz w:val="28"/>
          <w:szCs w:val="28"/>
          <w:shd w:val="clear" w:color="auto" w:fill="FFFFFF"/>
        </w:rPr>
        <w:t>CHƯƠNG II</w:t>
      </w:r>
    </w:p>
    <w:p w:rsidR="00EE4CF7" w:rsidRDefault="00F82D71" w:rsidP="001360C0">
      <w:pPr>
        <w:pStyle w:val="NormalWeb"/>
        <w:shd w:val="clear" w:color="auto" w:fill="FFFFFF"/>
        <w:spacing w:before="60" w:beforeAutospacing="0" w:after="60" w:afterAutospacing="0" w:line="340" w:lineRule="exact"/>
        <w:ind w:firstLine="720"/>
        <w:jc w:val="center"/>
        <w:rPr>
          <w:b/>
          <w:sz w:val="28"/>
          <w:szCs w:val="28"/>
          <w:shd w:val="clear" w:color="auto" w:fill="FFFFFF"/>
        </w:rPr>
      </w:pPr>
      <w:r>
        <w:rPr>
          <w:b/>
          <w:sz w:val="28"/>
          <w:szCs w:val="28"/>
          <w:shd w:val="clear" w:color="auto" w:fill="FFFFFF"/>
        </w:rPr>
        <w:t>QUY ĐỊNH</w:t>
      </w:r>
      <w:r>
        <w:rPr>
          <w:b/>
          <w:sz w:val="28"/>
          <w:szCs w:val="28"/>
          <w:shd w:val="clear" w:color="auto" w:fill="FFFFFF"/>
        </w:rPr>
        <w:t xml:space="preserve"> </w:t>
      </w:r>
      <w:r>
        <w:rPr>
          <w:b/>
          <w:sz w:val="28"/>
          <w:szCs w:val="28"/>
        </w:rPr>
        <w:t xml:space="preserve">LOẠI CÂY TRỒNG LÂU NĂM ĐƯỢC PHÉP CHUYỂN ĐỔI TRÊN ĐẤT TRỒNG LÚA </w:t>
      </w:r>
      <w:r>
        <w:rPr>
          <w:b/>
          <w:sz w:val="28"/>
          <w:szCs w:val="28"/>
          <w:shd w:val="clear" w:color="auto" w:fill="FFFFFF"/>
        </w:rPr>
        <w:t>VÀ</w:t>
      </w:r>
      <w:r w:rsidR="00F0008B">
        <w:rPr>
          <w:b/>
          <w:sz w:val="28"/>
          <w:szCs w:val="28"/>
          <w:shd w:val="clear" w:color="auto" w:fill="FFFFFF"/>
        </w:rPr>
        <w:t xml:space="preserve"> DIỆN TÍCH, VỊ TRÍ, MỤC ĐÍCH SỬ DỤNG CỦA </w:t>
      </w:r>
      <w:r>
        <w:rPr>
          <w:b/>
          <w:sz w:val="28"/>
          <w:szCs w:val="28"/>
          <w:shd w:val="clear" w:color="auto" w:fill="FFFFFF"/>
        </w:rPr>
        <w:lastRenderedPageBreak/>
        <w:t xml:space="preserve">CÔNG TRÌNH </w:t>
      </w:r>
      <w:r w:rsidR="00F0008B">
        <w:rPr>
          <w:b/>
          <w:sz w:val="28"/>
          <w:szCs w:val="28"/>
          <w:shd w:val="clear" w:color="auto" w:fill="FFFFFF"/>
        </w:rPr>
        <w:t xml:space="preserve">XÂY DỰNG PHỤC VỤ TRỰC TIẾP SẢN XUẤT NÔNG NGHIỆP </w:t>
      </w:r>
      <w:r>
        <w:rPr>
          <w:b/>
          <w:sz w:val="28"/>
          <w:szCs w:val="28"/>
          <w:shd w:val="clear" w:color="auto" w:fill="FFFFFF"/>
        </w:rPr>
        <w:t>TRÊN ĐẤT TRỒNG LÚA</w:t>
      </w:r>
    </w:p>
    <w:p w:rsidR="00EE4CF7" w:rsidRDefault="00F82D71" w:rsidP="00F0008B">
      <w:pPr>
        <w:spacing w:before="120" w:after="120" w:line="340" w:lineRule="exact"/>
        <w:jc w:val="both"/>
        <w:rPr>
          <w:b/>
        </w:rPr>
      </w:pPr>
      <w:r>
        <w:rPr>
          <w:b/>
        </w:rPr>
        <w:tab/>
        <w:t>Điều 3. Quy định loại cây trồng lâu năm được phép chuyển đổi trên đất trồng lúa</w:t>
      </w:r>
    </w:p>
    <w:p w:rsidR="00EE4CF7" w:rsidRDefault="00F31D8C" w:rsidP="00F0008B">
      <w:pPr>
        <w:spacing w:before="120" w:after="120" w:line="340" w:lineRule="exact"/>
        <w:ind w:firstLine="720"/>
        <w:jc w:val="both"/>
      </w:pPr>
      <w:r w:rsidRPr="00F31D8C">
        <w:t>1.</w:t>
      </w:r>
      <w:r>
        <w:rPr>
          <w:b/>
        </w:rPr>
        <w:t xml:space="preserve"> </w:t>
      </w:r>
      <w:r w:rsidR="00F82D71">
        <w:t>Cây ăn quả: Mận, Đào, Lê, Cam, Quýt, Chanh, Bưởi, Ổi, Na, Hồng, Nho, Nhãn, Vải, Thanh Long, Mít, Táo, Xoài, Bơ, Hồng Xiêm.</w:t>
      </w:r>
    </w:p>
    <w:p w:rsidR="00EE4CF7" w:rsidRDefault="00F31D8C" w:rsidP="00F0008B">
      <w:pPr>
        <w:spacing w:before="120" w:after="120" w:line="340" w:lineRule="exact"/>
        <w:ind w:firstLine="720"/>
        <w:jc w:val="both"/>
      </w:pPr>
      <w:r>
        <w:t>2.</w:t>
      </w:r>
      <w:r w:rsidR="00F82D71">
        <w:t xml:space="preserve"> Cây công nghiệp: Chè.</w:t>
      </w:r>
    </w:p>
    <w:p w:rsidR="00EE4CF7" w:rsidRDefault="00F31D8C" w:rsidP="00F0008B">
      <w:pPr>
        <w:spacing w:before="120" w:after="120" w:line="340" w:lineRule="exact"/>
        <w:ind w:firstLine="720"/>
        <w:jc w:val="both"/>
      </w:pPr>
      <w:r>
        <w:t>3.</w:t>
      </w:r>
      <w:r w:rsidR="00F82D71">
        <w:t xml:space="preserve"> Cây dược liệu: Tam thất, Đinh lăng.</w:t>
      </w:r>
    </w:p>
    <w:p w:rsidR="00EE4CF7" w:rsidRDefault="00F31D8C" w:rsidP="00F0008B">
      <w:pPr>
        <w:spacing w:before="120" w:after="120" w:line="340" w:lineRule="exact"/>
        <w:ind w:firstLine="720"/>
        <w:jc w:val="both"/>
        <w:rPr>
          <w:b/>
        </w:rPr>
      </w:pPr>
      <w:r>
        <w:t>4.</w:t>
      </w:r>
      <w:r w:rsidR="00F82D71">
        <w:t xml:space="preserve"> Cây hoa, cây cảnh: Hoa hồng, Cây đào cảnh, Nhất chi mai.</w:t>
      </w:r>
    </w:p>
    <w:p w:rsidR="00EE4CF7" w:rsidRDefault="00F82D71" w:rsidP="00F0008B">
      <w:pPr>
        <w:spacing w:before="120" w:after="120" w:line="340" w:lineRule="exact"/>
        <w:ind w:firstLine="720"/>
        <w:jc w:val="both"/>
        <w:rPr>
          <w:b/>
        </w:rPr>
      </w:pPr>
      <w:r>
        <w:rPr>
          <w:b/>
          <w:shd w:val="clear" w:color="auto" w:fill="FFFFFF"/>
        </w:rPr>
        <w:t>Điều 4.</w:t>
      </w:r>
      <w:r>
        <w:rPr>
          <w:b/>
        </w:rPr>
        <w:t xml:space="preserve"> Quy định d</w:t>
      </w:r>
      <w:r>
        <w:rPr>
          <w:b/>
        </w:rPr>
        <w:t>iện tích, vị trí, mục đích sử dụng của công trình xây dựng phục vụ trực tiếp sản xuất nông nghiệp trên đất trồng lúa</w:t>
      </w:r>
    </w:p>
    <w:p w:rsidR="00EE4CF7" w:rsidRPr="00F31D8C" w:rsidRDefault="00F82D71" w:rsidP="00F0008B">
      <w:pPr>
        <w:spacing w:before="120" w:after="120" w:line="340" w:lineRule="exact"/>
        <w:ind w:firstLine="720"/>
        <w:jc w:val="both"/>
      </w:pPr>
      <w:r w:rsidRPr="00F31D8C">
        <w:t>1. Diện tích xây dựng</w:t>
      </w:r>
    </w:p>
    <w:p w:rsidR="00EE4CF7" w:rsidRDefault="00F82D71" w:rsidP="00F0008B">
      <w:pPr>
        <w:spacing w:before="120" w:after="120" w:line="340" w:lineRule="exact"/>
        <w:ind w:firstLine="720"/>
        <w:jc w:val="both"/>
      </w:pPr>
      <w:r>
        <w:t>Tổng diện tích xây dựng công trình chiếm tối đa 0,1% diện tích khu đất sản xuất l</w:t>
      </w:r>
      <w:r>
        <w:rPr>
          <w:lang w:val="pl-PL"/>
        </w:rPr>
        <w:t>úa và không vượt quá 1.000 m</w:t>
      </w:r>
      <w:r>
        <w:rPr>
          <w:vertAlign w:val="superscript"/>
          <w:lang w:val="pl-PL"/>
        </w:rPr>
        <w:t>2</w:t>
      </w:r>
      <w:r>
        <w:rPr>
          <w:lang w:val="pl-PL"/>
        </w:rPr>
        <w:t>.</w:t>
      </w:r>
    </w:p>
    <w:p w:rsidR="00EE4CF7" w:rsidRPr="00F31D8C" w:rsidRDefault="00F82D71" w:rsidP="00F0008B">
      <w:pPr>
        <w:spacing w:before="120" w:after="120" w:line="340" w:lineRule="exact"/>
        <w:ind w:firstLine="720"/>
        <w:jc w:val="both"/>
      </w:pPr>
      <w:r w:rsidRPr="00F31D8C">
        <w:t>2. Vị</w:t>
      </w:r>
      <w:r w:rsidRPr="00F31D8C">
        <w:t xml:space="preserve"> trí xây dựng công trình</w:t>
      </w:r>
    </w:p>
    <w:p w:rsidR="00EE4CF7" w:rsidRDefault="00F82D71" w:rsidP="00F0008B">
      <w:pPr>
        <w:spacing w:before="120" w:after="120" w:line="340" w:lineRule="exact"/>
        <w:ind w:firstLine="720"/>
        <w:jc w:val="both"/>
        <w:rPr>
          <w:shd w:val="clear" w:color="auto" w:fill="FFFFFF"/>
        </w:rPr>
      </w:pPr>
      <w:r>
        <w:t xml:space="preserve">Được xây dựng ở </w:t>
      </w:r>
      <w:r w:rsidR="001360C0">
        <w:rPr>
          <w:lang w:val="pl-PL"/>
        </w:rPr>
        <w:t>01 vị trí hoặc nhiều vị trí</w:t>
      </w:r>
      <w:r>
        <w:rPr>
          <w:lang w:val="pl-PL"/>
        </w:rPr>
        <w:t xml:space="preserve"> khác nhau trong khu vực đất sản xuất lúa</w:t>
      </w:r>
      <w:r>
        <w:rPr>
          <w:shd w:val="clear" w:color="auto" w:fill="FFFFFF"/>
        </w:rPr>
        <w:t>.</w:t>
      </w:r>
    </w:p>
    <w:p w:rsidR="00F31D8C" w:rsidRPr="00F31D8C" w:rsidRDefault="00F82D71" w:rsidP="00F31D8C">
      <w:pPr>
        <w:spacing w:before="120" w:after="120" w:line="340" w:lineRule="exact"/>
        <w:ind w:firstLine="720"/>
        <w:jc w:val="both"/>
        <w:rPr>
          <w:spacing w:val="-5"/>
        </w:rPr>
      </w:pPr>
      <w:r w:rsidRPr="00F31D8C">
        <w:rPr>
          <w:spacing w:val="-5"/>
        </w:rPr>
        <w:t>3. Mục đích sử dụng công trình</w:t>
      </w:r>
    </w:p>
    <w:p w:rsidR="00EE4CF7" w:rsidRDefault="00F31D8C" w:rsidP="00F0008B">
      <w:pPr>
        <w:spacing w:before="120" w:after="120" w:line="340" w:lineRule="exact"/>
        <w:ind w:firstLine="720"/>
        <w:jc w:val="both"/>
        <w:rPr>
          <w:spacing w:val="-5"/>
        </w:rPr>
      </w:pPr>
      <w:r>
        <w:rPr>
          <w:spacing w:val="-5"/>
        </w:rPr>
        <w:t xml:space="preserve">a) </w:t>
      </w:r>
      <w:r w:rsidR="00F82D71">
        <w:rPr>
          <w:spacing w:val="-5"/>
        </w:rPr>
        <w:t>Được sử dụng cho 01 hoặc nhiều mục đích khác nhau: P</w:t>
      </w:r>
      <w:r w:rsidR="00F82D71">
        <w:t>hục vụ sơ chế, bảo quản nông sản; kho chứa vật tư nông nghiệp</w:t>
      </w:r>
      <w:r w:rsidR="00F82D71">
        <w:t>, máy móc, dụng cụ lao động; trưng bày, giới thiệu sản phẩm nông nghiệp</w:t>
      </w:r>
      <w:r w:rsidR="00F82D71">
        <w:rPr>
          <w:spacing w:val="-5"/>
        </w:rPr>
        <w:t>.</w:t>
      </w:r>
    </w:p>
    <w:p w:rsidR="00F31D8C" w:rsidRDefault="00F31D8C" w:rsidP="00F0008B">
      <w:pPr>
        <w:spacing w:before="120" w:after="120" w:line="340" w:lineRule="exact"/>
        <w:ind w:firstLine="720"/>
        <w:jc w:val="both"/>
        <w:rPr>
          <w:spacing w:val="-5"/>
        </w:rPr>
      </w:pPr>
      <w:r>
        <w:rPr>
          <w:spacing w:val="-5"/>
        </w:rPr>
        <w:t>b) Công trình sau khi xây dựng và sử dụng, nếu không còn nhu cầu sử dụng hoặc do nguyên nhân khách quan không sử dụng được nữa thì phải thực hiện tháo dỡ, cải tạo và khôi phục lại tình trạng ban đầu của đất, đồng thời đảm bảo các điều kiện cần thiết để trồng lúa trở lại.</w:t>
      </w:r>
    </w:p>
    <w:p w:rsidR="00F31D8C" w:rsidRDefault="00F31D8C" w:rsidP="00F0008B">
      <w:pPr>
        <w:spacing w:before="120" w:after="120" w:line="340" w:lineRule="exact"/>
        <w:ind w:firstLine="720"/>
        <w:jc w:val="center"/>
        <w:rPr>
          <w:b/>
        </w:rPr>
      </w:pPr>
    </w:p>
    <w:p w:rsidR="00EE4CF7" w:rsidRDefault="00F82D71" w:rsidP="001360C0">
      <w:pPr>
        <w:spacing w:before="60" w:after="60" w:line="340" w:lineRule="exact"/>
        <w:ind w:firstLine="720"/>
        <w:jc w:val="center"/>
        <w:rPr>
          <w:b/>
          <w:lang w:val="pl-PL"/>
        </w:rPr>
      </w:pPr>
      <w:r>
        <w:rPr>
          <w:b/>
          <w:lang w:val="pl-PL"/>
        </w:rPr>
        <w:t>CHƯƠNG III</w:t>
      </w:r>
    </w:p>
    <w:p w:rsidR="00EE4CF7" w:rsidRDefault="00F82D71" w:rsidP="001360C0">
      <w:pPr>
        <w:spacing w:before="60" w:after="60" w:line="340" w:lineRule="exact"/>
        <w:ind w:firstLine="720"/>
        <w:jc w:val="center"/>
        <w:rPr>
          <w:b/>
          <w:lang w:val="pl-PL"/>
        </w:rPr>
      </w:pPr>
      <w:r>
        <w:rPr>
          <w:b/>
          <w:lang w:val="pl-PL"/>
        </w:rPr>
        <w:t>TỔ CHỨC THỰC HIỆN</w:t>
      </w:r>
    </w:p>
    <w:p w:rsidR="00F31D8C" w:rsidRDefault="00F31D8C" w:rsidP="00F0008B">
      <w:pPr>
        <w:spacing w:before="120" w:after="120" w:line="340" w:lineRule="exact"/>
        <w:ind w:firstLine="720"/>
        <w:jc w:val="center"/>
        <w:rPr>
          <w:b/>
          <w:lang w:val="pl-PL"/>
        </w:rPr>
      </w:pPr>
    </w:p>
    <w:p w:rsidR="00EE4CF7" w:rsidRPr="00F27C31" w:rsidRDefault="00F82D71" w:rsidP="00F0008B">
      <w:pPr>
        <w:pStyle w:val="NoSpacing0"/>
        <w:spacing w:line="340" w:lineRule="exact"/>
        <w:ind w:firstLine="720"/>
        <w:rPr>
          <w:b/>
          <w:spacing w:val="-5"/>
          <w:lang w:val="pl-PL"/>
        </w:rPr>
      </w:pPr>
      <w:r w:rsidRPr="00F27C31">
        <w:rPr>
          <w:b/>
          <w:spacing w:val="-5"/>
          <w:lang w:val="pl-PL"/>
        </w:rPr>
        <w:t>Đi</w:t>
      </w:r>
      <w:r w:rsidRPr="00F27C31">
        <w:rPr>
          <w:b/>
          <w:spacing w:val="-5"/>
          <w:lang w:val="pl-PL"/>
        </w:rPr>
        <w:t>ề</w:t>
      </w:r>
      <w:r w:rsidRPr="00F27C31">
        <w:rPr>
          <w:b/>
          <w:spacing w:val="-5"/>
          <w:lang w:val="pl-PL"/>
        </w:rPr>
        <w:t>u 5. T</w:t>
      </w:r>
      <w:r w:rsidRPr="00F27C31">
        <w:rPr>
          <w:b/>
          <w:spacing w:val="-5"/>
          <w:lang w:val="pl-PL"/>
        </w:rPr>
        <w:t>ổ</w:t>
      </w:r>
      <w:r w:rsidRPr="00F27C31">
        <w:rPr>
          <w:b/>
          <w:spacing w:val="-5"/>
          <w:lang w:val="pl-PL"/>
        </w:rPr>
        <w:t xml:space="preserve"> </w:t>
      </w:r>
      <w:r w:rsidRPr="00F27C31">
        <w:rPr>
          <w:b/>
          <w:spacing w:val="-5"/>
          <w:lang w:val="pl-PL"/>
        </w:rPr>
        <w:t>ch</w:t>
      </w:r>
      <w:r w:rsidRPr="00F27C31">
        <w:rPr>
          <w:b/>
          <w:spacing w:val="-5"/>
          <w:lang w:val="pl-PL"/>
        </w:rPr>
        <w:t>ứ</w:t>
      </w:r>
      <w:r w:rsidRPr="00F27C31">
        <w:rPr>
          <w:b/>
          <w:spacing w:val="-5"/>
          <w:lang w:val="pl-PL"/>
        </w:rPr>
        <w:t>c th</w:t>
      </w:r>
      <w:r w:rsidRPr="00F27C31">
        <w:rPr>
          <w:b/>
          <w:spacing w:val="-5"/>
          <w:lang w:val="pl-PL"/>
        </w:rPr>
        <w:t>ự</w:t>
      </w:r>
      <w:r w:rsidRPr="00F27C31">
        <w:rPr>
          <w:b/>
          <w:spacing w:val="-5"/>
          <w:lang w:val="pl-PL"/>
        </w:rPr>
        <w:t>c hi</w:t>
      </w:r>
      <w:r w:rsidRPr="00F27C31">
        <w:rPr>
          <w:b/>
          <w:spacing w:val="-5"/>
          <w:lang w:val="pl-PL"/>
        </w:rPr>
        <w:t>ệ</w:t>
      </w:r>
      <w:r w:rsidRPr="00F27C31">
        <w:rPr>
          <w:b/>
          <w:spacing w:val="-5"/>
          <w:lang w:val="pl-PL"/>
        </w:rPr>
        <w:t>n</w:t>
      </w:r>
    </w:p>
    <w:p w:rsidR="00EE4CF7" w:rsidRPr="00F27C31" w:rsidRDefault="00F82D71" w:rsidP="00F0008B">
      <w:pPr>
        <w:pStyle w:val="NoSpacing0"/>
        <w:spacing w:line="340" w:lineRule="exact"/>
        <w:ind w:firstLine="720"/>
        <w:rPr>
          <w:rFonts w:eastAsia="Times New Roman"/>
          <w:lang w:val="pl-PL"/>
        </w:rPr>
      </w:pPr>
      <w:r w:rsidRPr="00F27C31">
        <w:rPr>
          <w:rFonts w:eastAsia="Times New Roman"/>
          <w:lang w:val="pl-PL"/>
        </w:rPr>
        <w:t xml:space="preserve">1. Sở Nông nghiệp và </w:t>
      </w:r>
      <w:r w:rsidR="00F31D8C">
        <w:rPr>
          <w:rFonts w:eastAsia="Times New Roman"/>
          <w:lang w:val="pl-PL"/>
        </w:rPr>
        <w:t>Phát triển nông thôn</w:t>
      </w:r>
      <w:r w:rsidRPr="00F27C31">
        <w:rPr>
          <w:rFonts w:eastAsia="Times New Roman"/>
          <w:lang w:val="pl-PL"/>
        </w:rPr>
        <w:t xml:space="preserve">: Chủ trì phối hợp các cơ quan, đơn vị, địa phương liên quan có trách nhiệm triển khai, theo dõi, kiểm tra, báo cáo việc thực hiện Quyết định này theo quy định. </w:t>
      </w:r>
    </w:p>
    <w:p w:rsidR="00EE4CF7" w:rsidRPr="00F27C31" w:rsidRDefault="00F82D71" w:rsidP="00F0008B">
      <w:pPr>
        <w:pStyle w:val="NoSpacing0"/>
        <w:spacing w:line="340" w:lineRule="exact"/>
        <w:ind w:firstLine="720"/>
        <w:rPr>
          <w:rFonts w:eastAsia="Times New Roman"/>
          <w:lang w:val="pl-PL"/>
        </w:rPr>
      </w:pPr>
      <w:r w:rsidRPr="00F27C31">
        <w:rPr>
          <w:rFonts w:eastAsia="Times New Roman"/>
          <w:lang w:val="pl-PL"/>
        </w:rPr>
        <w:lastRenderedPageBreak/>
        <w:t>2. Sở Tài nguyên và Môi trường: Tổ chức công bố công k</w:t>
      </w:r>
      <w:r w:rsidRPr="00F27C31">
        <w:rPr>
          <w:rFonts w:eastAsia="Times New Roman"/>
          <w:lang w:val="pl-PL"/>
        </w:rPr>
        <w:t>hai và quản lý chặt chẽ quy hoạch, kế hoạch sử dụng đất đã được phê duyệt; đặc biệt là diện tích đất trồng lúa tại các địa phương.</w:t>
      </w:r>
    </w:p>
    <w:p w:rsidR="00EE4CF7" w:rsidRPr="00F27C31" w:rsidRDefault="00F82D71" w:rsidP="00F0008B">
      <w:pPr>
        <w:spacing w:before="120" w:after="120" w:line="340" w:lineRule="exact"/>
        <w:ind w:firstLine="720"/>
        <w:jc w:val="both"/>
        <w:rPr>
          <w:spacing w:val="-5"/>
          <w:lang w:val="pl-PL"/>
        </w:rPr>
      </w:pPr>
      <w:r w:rsidRPr="00F27C31">
        <w:rPr>
          <w:spacing w:val="-5"/>
          <w:lang w:val="pl-PL"/>
        </w:rPr>
        <w:t xml:space="preserve">3. Sở Xây dựng: </w:t>
      </w:r>
      <w:r w:rsidR="00F31D8C">
        <w:rPr>
          <w:iCs/>
          <w:lang w:val="pl-PL"/>
        </w:rPr>
        <w:t>Phối hợp với cơ quan liên quan</w:t>
      </w:r>
      <w:r w:rsidRPr="00F27C31">
        <w:rPr>
          <w:iCs/>
          <w:lang w:val="pl-PL"/>
        </w:rPr>
        <w:t xml:space="preserve"> trong việc hướng dẫn trình tự, thủ tục, hồ sơ xây dựng đối với các hạng mục đầu tư có cấu phần xây dựng đảm bảo theo quy định theo Luật Đất đai năm 2024; Luật Xây dựng năm 2014; Luật Sửa đổi, bổ sung một số điều của Luật Xây</w:t>
      </w:r>
      <w:r w:rsidRPr="00F27C31">
        <w:rPr>
          <w:iCs/>
          <w:lang w:val="pl-PL"/>
        </w:rPr>
        <w:t xml:space="preserve"> dựng năm 2020, Nghị định số 112/2024/NĐ-CP</w:t>
      </w:r>
      <w:r w:rsidR="00F31D8C">
        <w:rPr>
          <w:iCs/>
          <w:lang w:val="pl-PL"/>
        </w:rPr>
        <w:t xml:space="preserve"> ngày 11/09/2024 của Chính phủ</w:t>
      </w:r>
      <w:r w:rsidRPr="00F27C31">
        <w:rPr>
          <w:iCs/>
          <w:lang w:val="pl-PL"/>
        </w:rPr>
        <w:t>.</w:t>
      </w:r>
    </w:p>
    <w:p w:rsidR="00EE4CF7" w:rsidRPr="00F27C31" w:rsidRDefault="00F82D71" w:rsidP="00F0008B">
      <w:pPr>
        <w:spacing w:before="120" w:after="120" w:line="340" w:lineRule="exact"/>
        <w:ind w:firstLine="720"/>
        <w:jc w:val="both"/>
        <w:rPr>
          <w:lang w:val="pl-PL"/>
        </w:rPr>
      </w:pPr>
      <w:r w:rsidRPr="00F27C31">
        <w:rPr>
          <w:lang w:val="pl-PL"/>
        </w:rPr>
        <w:t xml:space="preserve">4. </w:t>
      </w:r>
      <w:r w:rsidR="00F31D8C">
        <w:rPr>
          <w:spacing w:val="-5"/>
          <w:lang w:val="pl-PL"/>
        </w:rPr>
        <w:t>UBND các huyện, thị xã, thành phố</w:t>
      </w:r>
    </w:p>
    <w:p w:rsidR="00EE4CF7" w:rsidRPr="00F27C31" w:rsidRDefault="00F31D8C" w:rsidP="00F0008B">
      <w:pPr>
        <w:spacing w:before="120" w:after="120" w:line="340" w:lineRule="exact"/>
        <w:ind w:firstLine="720"/>
        <w:jc w:val="both"/>
        <w:rPr>
          <w:lang w:val="pl-PL"/>
        </w:rPr>
      </w:pPr>
      <w:r>
        <w:rPr>
          <w:spacing w:val="-5"/>
          <w:lang w:val="pl-PL"/>
        </w:rPr>
        <w:t xml:space="preserve">a) </w:t>
      </w:r>
      <w:r w:rsidR="00F82D71" w:rsidRPr="00F27C31">
        <w:rPr>
          <w:spacing w:val="-5"/>
          <w:lang w:val="pl-PL"/>
        </w:rPr>
        <w:t>Có trách nhiệm hướng dẫn cho các tổ chức, cá nhân</w:t>
      </w:r>
      <w:r w:rsidR="00F82D71" w:rsidRPr="00F27C31">
        <w:rPr>
          <w:lang w:val="pl-PL"/>
        </w:rPr>
        <w:t xml:space="preserve"> lựa chọn cây trồng lâu năm thực hiện chuyển đổi đảm bảo hiệu quả, phù hợp điều kiện thực tế của địa phương; </w:t>
      </w:r>
    </w:p>
    <w:p w:rsidR="00EE4CF7" w:rsidRPr="00F27C31" w:rsidRDefault="001360C0" w:rsidP="00F0008B">
      <w:pPr>
        <w:spacing w:before="120" w:after="120" w:line="340" w:lineRule="exact"/>
        <w:ind w:firstLine="720"/>
        <w:jc w:val="both"/>
        <w:rPr>
          <w:lang w:val="pl-PL"/>
        </w:rPr>
      </w:pPr>
      <w:r>
        <w:rPr>
          <w:lang w:val="pl-PL"/>
        </w:rPr>
        <w:t>b) Tổ chức thực hiện kế hoạch, báo cáo kết quả chuyển đổi cơ cấu cây trồng, vật nuôi trên đất trồng lúa tại địa phương theo quy định. Kiểm tra, giám sát kết quả thực hiện, kịp thời xử lý các trường hợp vi phạm quy định về chuyển đổi cơ cấu cây trồng trên đất trồng lúa và xây dựng công trình phục vụ trực tiếp sản xuất nông nghiệp trên đất trồng lúa</w:t>
      </w:r>
      <w:r w:rsidR="00F82D71" w:rsidRPr="00F27C31">
        <w:rPr>
          <w:lang w:val="pl-PL"/>
        </w:rPr>
        <w:t>.</w:t>
      </w:r>
    </w:p>
    <w:p w:rsidR="00EE4CF7" w:rsidRPr="00F27C31" w:rsidRDefault="00F82D71" w:rsidP="00F0008B">
      <w:pPr>
        <w:pStyle w:val="NoSpacing0"/>
        <w:spacing w:line="340" w:lineRule="exact"/>
        <w:ind w:firstLine="720"/>
        <w:rPr>
          <w:b/>
          <w:spacing w:val="-5"/>
          <w:lang w:val="pl-PL"/>
        </w:rPr>
      </w:pPr>
      <w:r w:rsidRPr="00F27C31">
        <w:rPr>
          <w:b/>
          <w:spacing w:val="-5"/>
          <w:lang w:val="pl-PL"/>
        </w:rPr>
        <w:t>Đi</w:t>
      </w:r>
      <w:r w:rsidRPr="00F27C31">
        <w:rPr>
          <w:b/>
          <w:spacing w:val="-5"/>
          <w:lang w:val="pl-PL"/>
        </w:rPr>
        <w:t>ề</w:t>
      </w:r>
      <w:r w:rsidRPr="00F27C31">
        <w:rPr>
          <w:b/>
          <w:spacing w:val="-5"/>
          <w:lang w:val="pl-PL"/>
        </w:rPr>
        <w:t>u 6. Đi</w:t>
      </w:r>
      <w:r w:rsidRPr="00F27C31">
        <w:rPr>
          <w:b/>
          <w:spacing w:val="-5"/>
          <w:lang w:val="pl-PL"/>
        </w:rPr>
        <w:t>ề</w:t>
      </w:r>
      <w:r w:rsidRPr="00F27C31">
        <w:rPr>
          <w:b/>
          <w:spacing w:val="-5"/>
          <w:lang w:val="pl-PL"/>
        </w:rPr>
        <w:t>u kho</w:t>
      </w:r>
      <w:r w:rsidRPr="00F27C31">
        <w:rPr>
          <w:b/>
          <w:spacing w:val="-5"/>
          <w:lang w:val="pl-PL"/>
        </w:rPr>
        <w:t>ả</w:t>
      </w:r>
      <w:r w:rsidRPr="00F27C31">
        <w:rPr>
          <w:b/>
          <w:spacing w:val="-5"/>
          <w:lang w:val="pl-PL"/>
        </w:rPr>
        <w:t>n thi hành</w:t>
      </w:r>
    </w:p>
    <w:p w:rsidR="00F31D8C" w:rsidRDefault="00F31D8C" w:rsidP="00F31D8C">
      <w:pPr>
        <w:spacing w:before="120" w:after="120" w:line="340" w:lineRule="exact"/>
        <w:ind w:firstLine="720"/>
        <w:jc w:val="both"/>
        <w:rPr>
          <w:shd w:val="clear" w:color="auto" w:fill="FFFFFF"/>
          <w:lang w:val="pl-PL"/>
        </w:rPr>
      </w:pPr>
      <w:r w:rsidRPr="00F31D8C">
        <w:rPr>
          <w:shd w:val="clear" w:color="auto" w:fill="FFFFFF"/>
          <w:lang w:val="pl-PL"/>
        </w:rPr>
        <w:t>1.</w:t>
      </w:r>
      <w:r>
        <w:rPr>
          <w:shd w:val="clear" w:color="auto" w:fill="FFFFFF"/>
          <w:lang w:val="pl-PL"/>
        </w:rPr>
        <w:t xml:space="preserve"> Trường hợp các cơ quan đơn vị chịu trách nhiệm tổ chức thực hiện Quyết định này (tại Điều 5) có sự thay đổi về tổ chức bộ máy theo quyết định của cấp thẩm quyền thì cơ quan thực hiện là cơ quan hình thành sau sáp nhập.</w:t>
      </w:r>
    </w:p>
    <w:p w:rsidR="00F31D8C" w:rsidRPr="00F31D8C" w:rsidRDefault="00F31D8C" w:rsidP="00F31D8C">
      <w:pPr>
        <w:spacing w:before="120" w:after="120" w:line="340" w:lineRule="exact"/>
        <w:ind w:firstLine="720"/>
        <w:jc w:val="both"/>
        <w:rPr>
          <w:shd w:val="clear" w:color="auto" w:fill="FFFFFF"/>
          <w:lang w:val="pl-PL"/>
        </w:rPr>
      </w:pPr>
      <w:r>
        <w:rPr>
          <w:shd w:val="clear" w:color="auto" w:fill="FFFFFF"/>
          <w:lang w:val="pl-PL"/>
        </w:rPr>
        <w:t>2. Ngoài các quy định tại quy định này, việc thực hiện chuyển đổi cây trồng lâu năm trên đất trồng lúa và xây dựng công trình phục vụ trực tiếp sản xuất nông nghiệp trên đất trồng lúa phải đảm bảo các quy định tại Điều 6, Điều 9 Nghị định số 112/2024/NĐ-CP và quy định pháp luật hiện hành.</w:t>
      </w:r>
    </w:p>
    <w:p w:rsidR="00EE4CF7" w:rsidRPr="001360C0" w:rsidRDefault="001360C0" w:rsidP="001360C0">
      <w:pPr>
        <w:spacing w:before="120" w:after="120" w:line="340" w:lineRule="exact"/>
        <w:ind w:firstLine="720"/>
        <w:jc w:val="both"/>
        <w:rPr>
          <w:shd w:val="clear" w:color="auto" w:fill="FFFFFF"/>
          <w:lang w:val="pl-PL"/>
        </w:rPr>
      </w:pPr>
      <w:r>
        <w:rPr>
          <w:shd w:val="clear" w:color="auto" w:fill="FFFFFF"/>
          <w:lang w:val="pl-PL"/>
        </w:rPr>
        <w:t xml:space="preserve">3. </w:t>
      </w:r>
      <w:r w:rsidR="00F82D71" w:rsidRPr="00F27C31">
        <w:rPr>
          <w:shd w:val="clear" w:color="auto" w:fill="FFFFFF"/>
          <w:lang w:val="pl-PL"/>
        </w:rPr>
        <w:t>T</w:t>
      </w:r>
      <w:r w:rsidR="00F82D71" w:rsidRPr="00F27C31">
        <w:rPr>
          <w:shd w:val="clear" w:color="auto" w:fill="FFFFFF"/>
          <w:lang w:val="pl-PL"/>
        </w:rPr>
        <w:t>rong quá trình triển k</w:t>
      </w:r>
      <w:r w:rsidR="00F82D71" w:rsidRPr="00F27C31">
        <w:rPr>
          <w:shd w:val="clear" w:color="auto" w:fill="FFFFFF"/>
          <w:lang w:val="pl-PL"/>
        </w:rPr>
        <w:t xml:space="preserve">hai thực hiện, nếu phát sinh khó khăn, vướng mắc, các cơ quan đơn vị; tổ chức, cá nhân có liên quan phản ánh bằng </w:t>
      </w:r>
      <w:r>
        <w:rPr>
          <w:shd w:val="clear" w:color="auto" w:fill="FFFFFF"/>
          <w:lang w:val="pl-PL"/>
        </w:rPr>
        <w:t>V</w:t>
      </w:r>
      <w:r w:rsidR="00F82D71" w:rsidRPr="00F27C31">
        <w:rPr>
          <w:shd w:val="clear" w:color="auto" w:fill="FFFFFF"/>
          <w:lang w:val="pl-PL"/>
        </w:rPr>
        <w:t xml:space="preserve">ăn bản tới Sở Nông nghiệp và </w:t>
      </w:r>
      <w:r>
        <w:rPr>
          <w:shd w:val="clear" w:color="auto" w:fill="FFFFFF"/>
          <w:lang w:val="pl-PL"/>
        </w:rPr>
        <w:t>Phát triển nông thôn</w:t>
      </w:r>
      <w:r w:rsidR="00F82D71" w:rsidRPr="00F27C31">
        <w:rPr>
          <w:shd w:val="clear" w:color="auto" w:fill="FFFFFF"/>
          <w:lang w:val="pl-PL"/>
        </w:rPr>
        <w:t xml:space="preserve"> để tổng hợp, báo cáo </w:t>
      </w:r>
      <w:r>
        <w:rPr>
          <w:shd w:val="clear" w:color="auto" w:fill="FFFFFF"/>
          <w:lang w:val="pl-PL"/>
        </w:rPr>
        <w:t>Ủy ban nhân dân</w:t>
      </w:r>
      <w:r w:rsidR="00F82D71" w:rsidRPr="00F27C31">
        <w:rPr>
          <w:shd w:val="clear" w:color="auto" w:fill="FFFFFF"/>
          <w:lang w:val="pl-PL"/>
        </w:rPr>
        <w:t xml:space="preserve"> tỉnh xem xét, quyết định./.</w:t>
      </w:r>
    </w:p>
    <w:sectPr w:rsidR="00EE4CF7" w:rsidRPr="001360C0" w:rsidSect="001360C0">
      <w:pgSz w:w="12240" w:h="15840"/>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D71" w:rsidRDefault="00F82D71">
      <w:r>
        <w:separator/>
      </w:r>
    </w:p>
  </w:endnote>
  <w:endnote w:type="continuationSeparator" w:id="0">
    <w:p w:rsidR="00F82D71" w:rsidRDefault="00F8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charset w:val="00"/>
    <w:family w:val="auto"/>
    <w:pitch w:val="default"/>
  </w:font>
  <w:font w:name="Segoe UI">
    <w:panose1 w:val="020B0502040204020203"/>
    <w:charset w:val="A3"/>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D71" w:rsidRDefault="00F82D71">
      <w:pPr>
        <w:pStyle w:val="GenStyleDefPar"/>
      </w:pPr>
      <w:r>
        <w:separator/>
      </w:r>
    </w:p>
  </w:footnote>
  <w:footnote w:type="continuationSeparator" w:id="0">
    <w:p w:rsidR="00F82D71" w:rsidRDefault="00F82D71">
      <w:pPr>
        <w:pStyle w:val="GenStyleDefPa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162E"/>
    <w:multiLevelType w:val="hybridMultilevel"/>
    <w:tmpl w:val="0B9E0E54"/>
    <w:lvl w:ilvl="0" w:tplc="2206AE1A">
      <w:start w:val="1"/>
      <w:numFmt w:val="decimal"/>
      <w:lvlText w:val="%1."/>
      <w:lvlJc w:val="left"/>
      <w:pPr>
        <w:ind w:left="1080" w:hanging="359"/>
      </w:pPr>
    </w:lvl>
    <w:lvl w:ilvl="1" w:tplc="D25A77D4">
      <w:start w:val="1"/>
      <w:numFmt w:val="lowerLetter"/>
      <w:lvlText w:val="%2."/>
      <w:lvlJc w:val="left"/>
      <w:pPr>
        <w:ind w:left="1800" w:hanging="359"/>
      </w:pPr>
    </w:lvl>
    <w:lvl w:ilvl="2" w:tplc="64F2F150">
      <w:start w:val="1"/>
      <w:numFmt w:val="lowerRoman"/>
      <w:lvlText w:val="%3."/>
      <w:lvlJc w:val="right"/>
      <w:pPr>
        <w:ind w:left="2520" w:hanging="179"/>
      </w:pPr>
    </w:lvl>
    <w:lvl w:ilvl="3" w:tplc="1C728058">
      <w:start w:val="1"/>
      <w:numFmt w:val="decimal"/>
      <w:lvlText w:val="%4."/>
      <w:lvlJc w:val="left"/>
      <w:pPr>
        <w:ind w:left="3240" w:hanging="359"/>
      </w:pPr>
    </w:lvl>
    <w:lvl w:ilvl="4" w:tplc="1C60D96A">
      <w:start w:val="1"/>
      <w:numFmt w:val="lowerLetter"/>
      <w:lvlText w:val="%5."/>
      <w:lvlJc w:val="left"/>
      <w:pPr>
        <w:ind w:left="3960" w:hanging="359"/>
      </w:pPr>
    </w:lvl>
    <w:lvl w:ilvl="5" w:tplc="6B028EF2">
      <w:start w:val="1"/>
      <w:numFmt w:val="lowerRoman"/>
      <w:lvlText w:val="%6."/>
      <w:lvlJc w:val="right"/>
      <w:pPr>
        <w:ind w:left="4680" w:hanging="179"/>
      </w:pPr>
    </w:lvl>
    <w:lvl w:ilvl="6" w:tplc="71A439EE">
      <w:start w:val="1"/>
      <w:numFmt w:val="decimal"/>
      <w:lvlText w:val="%7."/>
      <w:lvlJc w:val="left"/>
      <w:pPr>
        <w:ind w:left="5400" w:hanging="359"/>
      </w:pPr>
    </w:lvl>
    <w:lvl w:ilvl="7" w:tplc="B970815E">
      <w:start w:val="1"/>
      <w:numFmt w:val="lowerLetter"/>
      <w:lvlText w:val="%8."/>
      <w:lvlJc w:val="left"/>
      <w:pPr>
        <w:ind w:left="6120" w:hanging="359"/>
      </w:pPr>
    </w:lvl>
    <w:lvl w:ilvl="8" w:tplc="73D4FF9C">
      <w:start w:val="1"/>
      <w:numFmt w:val="lowerRoman"/>
      <w:lvlText w:val="%9."/>
      <w:lvlJc w:val="right"/>
      <w:pPr>
        <w:ind w:left="6840" w:hanging="179"/>
      </w:pPr>
    </w:lvl>
  </w:abstractNum>
  <w:abstractNum w:abstractNumId="1" w15:restartNumberingAfterBreak="0">
    <w:nsid w:val="2025537E"/>
    <w:multiLevelType w:val="hybridMultilevel"/>
    <w:tmpl w:val="98E29C98"/>
    <w:lvl w:ilvl="0" w:tplc="151C4846">
      <w:start w:val="1"/>
      <w:numFmt w:val="decimal"/>
      <w:lvlText w:val="%1."/>
      <w:lvlJc w:val="left"/>
      <w:pPr>
        <w:ind w:left="720" w:hanging="359"/>
      </w:pPr>
    </w:lvl>
    <w:lvl w:ilvl="1" w:tplc="1FAC6826">
      <w:start w:val="1"/>
      <w:numFmt w:val="lowerLetter"/>
      <w:lvlText w:val="%2."/>
      <w:lvlJc w:val="left"/>
      <w:pPr>
        <w:ind w:left="1440" w:hanging="359"/>
      </w:pPr>
    </w:lvl>
    <w:lvl w:ilvl="2" w:tplc="DB92EA40">
      <w:start w:val="1"/>
      <w:numFmt w:val="lowerRoman"/>
      <w:lvlText w:val="%3."/>
      <w:lvlJc w:val="right"/>
      <w:pPr>
        <w:ind w:left="2160" w:hanging="179"/>
      </w:pPr>
    </w:lvl>
    <w:lvl w:ilvl="3" w:tplc="2EB2C802">
      <w:start w:val="1"/>
      <w:numFmt w:val="decimal"/>
      <w:lvlText w:val="%4."/>
      <w:lvlJc w:val="left"/>
      <w:pPr>
        <w:ind w:left="2880" w:hanging="359"/>
      </w:pPr>
    </w:lvl>
    <w:lvl w:ilvl="4" w:tplc="77D0D910">
      <w:start w:val="1"/>
      <w:numFmt w:val="lowerLetter"/>
      <w:lvlText w:val="%5."/>
      <w:lvlJc w:val="left"/>
      <w:pPr>
        <w:ind w:left="3600" w:hanging="359"/>
      </w:pPr>
    </w:lvl>
    <w:lvl w:ilvl="5" w:tplc="B796803A">
      <w:start w:val="1"/>
      <w:numFmt w:val="lowerRoman"/>
      <w:lvlText w:val="%6."/>
      <w:lvlJc w:val="right"/>
      <w:pPr>
        <w:ind w:left="4320" w:hanging="179"/>
      </w:pPr>
    </w:lvl>
    <w:lvl w:ilvl="6" w:tplc="9F32CF1E">
      <w:start w:val="1"/>
      <w:numFmt w:val="decimal"/>
      <w:lvlText w:val="%7."/>
      <w:lvlJc w:val="left"/>
      <w:pPr>
        <w:ind w:left="5040" w:hanging="359"/>
      </w:pPr>
    </w:lvl>
    <w:lvl w:ilvl="7" w:tplc="66821B5C">
      <w:start w:val="1"/>
      <w:numFmt w:val="lowerLetter"/>
      <w:lvlText w:val="%8."/>
      <w:lvlJc w:val="left"/>
      <w:pPr>
        <w:ind w:left="5760" w:hanging="359"/>
      </w:pPr>
    </w:lvl>
    <w:lvl w:ilvl="8" w:tplc="EB5017AC">
      <w:start w:val="1"/>
      <w:numFmt w:val="lowerRoman"/>
      <w:lvlText w:val="%9."/>
      <w:lvlJc w:val="right"/>
      <w:pPr>
        <w:ind w:left="6480" w:hanging="179"/>
      </w:pPr>
    </w:lvl>
  </w:abstractNum>
  <w:abstractNum w:abstractNumId="2" w15:restartNumberingAfterBreak="0">
    <w:nsid w:val="3D954697"/>
    <w:multiLevelType w:val="hybridMultilevel"/>
    <w:tmpl w:val="75884A5C"/>
    <w:lvl w:ilvl="0" w:tplc="4A2863A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DD42710"/>
    <w:multiLevelType w:val="hybridMultilevel"/>
    <w:tmpl w:val="80DAA5EE"/>
    <w:lvl w:ilvl="0" w:tplc="05B2D5FE">
      <w:start w:val="1"/>
      <w:numFmt w:val="decimal"/>
      <w:lvlText w:val="%1."/>
      <w:lvlJc w:val="left"/>
      <w:pPr>
        <w:ind w:left="927" w:hanging="358"/>
      </w:pPr>
    </w:lvl>
    <w:lvl w:ilvl="1" w:tplc="09461B10">
      <w:start w:val="1"/>
      <w:numFmt w:val="decimal"/>
      <w:lvlText w:val="%2."/>
      <w:lvlJc w:val="left"/>
      <w:pPr>
        <w:tabs>
          <w:tab w:val="left" w:pos="1440"/>
        </w:tabs>
        <w:ind w:left="1440" w:hanging="358"/>
      </w:pPr>
    </w:lvl>
    <w:lvl w:ilvl="2" w:tplc="7C72BCB6">
      <w:start w:val="1"/>
      <w:numFmt w:val="decimal"/>
      <w:lvlText w:val="%3."/>
      <w:lvlJc w:val="left"/>
      <w:pPr>
        <w:tabs>
          <w:tab w:val="left" w:pos="2160"/>
        </w:tabs>
        <w:ind w:left="2160" w:hanging="358"/>
      </w:pPr>
    </w:lvl>
    <w:lvl w:ilvl="3" w:tplc="07BCF658">
      <w:start w:val="1"/>
      <w:numFmt w:val="decimal"/>
      <w:lvlText w:val="%4."/>
      <w:lvlJc w:val="left"/>
      <w:pPr>
        <w:tabs>
          <w:tab w:val="left" w:pos="2880"/>
        </w:tabs>
        <w:ind w:left="2880" w:hanging="358"/>
      </w:pPr>
    </w:lvl>
    <w:lvl w:ilvl="4" w:tplc="32E6F2E4">
      <w:start w:val="1"/>
      <w:numFmt w:val="decimal"/>
      <w:lvlText w:val="%5."/>
      <w:lvlJc w:val="left"/>
      <w:pPr>
        <w:tabs>
          <w:tab w:val="left" w:pos="3600"/>
        </w:tabs>
        <w:ind w:left="3600" w:hanging="358"/>
      </w:pPr>
    </w:lvl>
    <w:lvl w:ilvl="5" w:tplc="A3A0A46E">
      <w:start w:val="1"/>
      <w:numFmt w:val="decimal"/>
      <w:lvlText w:val="%6."/>
      <w:lvlJc w:val="left"/>
      <w:pPr>
        <w:tabs>
          <w:tab w:val="left" w:pos="4320"/>
        </w:tabs>
        <w:ind w:left="4320" w:hanging="358"/>
      </w:pPr>
    </w:lvl>
    <w:lvl w:ilvl="6" w:tplc="C3A047BC">
      <w:start w:val="1"/>
      <w:numFmt w:val="decimal"/>
      <w:lvlText w:val="%7."/>
      <w:lvlJc w:val="left"/>
      <w:pPr>
        <w:tabs>
          <w:tab w:val="left" w:pos="5040"/>
        </w:tabs>
        <w:ind w:left="5040" w:hanging="358"/>
      </w:pPr>
    </w:lvl>
    <w:lvl w:ilvl="7" w:tplc="8102CE30">
      <w:start w:val="1"/>
      <w:numFmt w:val="decimal"/>
      <w:lvlText w:val="%8."/>
      <w:lvlJc w:val="left"/>
      <w:pPr>
        <w:tabs>
          <w:tab w:val="left" w:pos="5760"/>
        </w:tabs>
        <w:ind w:left="5760" w:hanging="358"/>
      </w:pPr>
    </w:lvl>
    <w:lvl w:ilvl="8" w:tplc="A9325532">
      <w:start w:val="1"/>
      <w:numFmt w:val="decimal"/>
      <w:lvlText w:val="%9."/>
      <w:lvlJc w:val="left"/>
      <w:pPr>
        <w:tabs>
          <w:tab w:val="left" w:pos="6480"/>
        </w:tabs>
        <w:ind w:left="6480" w:hanging="358"/>
      </w:pPr>
    </w:lvl>
  </w:abstractNum>
  <w:abstractNum w:abstractNumId="4" w15:restartNumberingAfterBreak="0">
    <w:nsid w:val="4BBA50DF"/>
    <w:multiLevelType w:val="hybridMultilevel"/>
    <w:tmpl w:val="5D7817C0"/>
    <w:lvl w:ilvl="0" w:tplc="66067A70">
      <w:start w:val="1"/>
      <w:numFmt w:val="lowerLetter"/>
      <w:lvlText w:val="%1)"/>
      <w:lvlJc w:val="left"/>
      <w:pPr>
        <w:ind w:left="1080" w:hanging="359"/>
      </w:pPr>
    </w:lvl>
    <w:lvl w:ilvl="1" w:tplc="B4A6D2F8">
      <w:start w:val="1"/>
      <w:numFmt w:val="lowerLetter"/>
      <w:lvlText w:val="%2."/>
      <w:lvlJc w:val="left"/>
      <w:pPr>
        <w:ind w:left="1800" w:hanging="359"/>
      </w:pPr>
    </w:lvl>
    <w:lvl w:ilvl="2" w:tplc="FC8AC6BA">
      <w:start w:val="1"/>
      <w:numFmt w:val="lowerRoman"/>
      <w:lvlText w:val="%3."/>
      <w:lvlJc w:val="right"/>
      <w:pPr>
        <w:ind w:left="2520" w:hanging="179"/>
      </w:pPr>
    </w:lvl>
    <w:lvl w:ilvl="3" w:tplc="7AB056A2">
      <w:start w:val="1"/>
      <w:numFmt w:val="decimal"/>
      <w:lvlText w:val="%4."/>
      <w:lvlJc w:val="left"/>
      <w:pPr>
        <w:ind w:left="3240" w:hanging="359"/>
      </w:pPr>
    </w:lvl>
    <w:lvl w:ilvl="4" w:tplc="F94433C0">
      <w:start w:val="1"/>
      <w:numFmt w:val="lowerLetter"/>
      <w:lvlText w:val="%5."/>
      <w:lvlJc w:val="left"/>
      <w:pPr>
        <w:ind w:left="3960" w:hanging="359"/>
      </w:pPr>
    </w:lvl>
    <w:lvl w:ilvl="5" w:tplc="9D600A74">
      <w:start w:val="1"/>
      <w:numFmt w:val="lowerRoman"/>
      <w:lvlText w:val="%6."/>
      <w:lvlJc w:val="right"/>
      <w:pPr>
        <w:ind w:left="4680" w:hanging="179"/>
      </w:pPr>
    </w:lvl>
    <w:lvl w:ilvl="6" w:tplc="61403A4C">
      <w:start w:val="1"/>
      <w:numFmt w:val="decimal"/>
      <w:lvlText w:val="%7."/>
      <w:lvlJc w:val="left"/>
      <w:pPr>
        <w:ind w:left="5400" w:hanging="359"/>
      </w:pPr>
    </w:lvl>
    <w:lvl w:ilvl="7" w:tplc="C99A92B8">
      <w:start w:val="1"/>
      <w:numFmt w:val="lowerLetter"/>
      <w:lvlText w:val="%8."/>
      <w:lvlJc w:val="left"/>
      <w:pPr>
        <w:ind w:left="6120" w:hanging="359"/>
      </w:pPr>
    </w:lvl>
    <w:lvl w:ilvl="8" w:tplc="1A7A1B2C">
      <w:start w:val="1"/>
      <w:numFmt w:val="lowerRoman"/>
      <w:lvlText w:val="%9."/>
      <w:lvlJc w:val="right"/>
      <w:pPr>
        <w:ind w:left="6840" w:hanging="179"/>
      </w:pPr>
    </w:lvl>
  </w:abstractNum>
  <w:abstractNum w:abstractNumId="5" w15:restartNumberingAfterBreak="0">
    <w:nsid w:val="4FEA0D3E"/>
    <w:multiLevelType w:val="hybridMultilevel"/>
    <w:tmpl w:val="63FC4A86"/>
    <w:lvl w:ilvl="0" w:tplc="600C4128">
      <w:start w:val="1"/>
      <w:numFmt w:val="decimal"/>
      <w:lvlText w:val="%1."/>
      <w:lvlJc w:val="left"/>
      <w:pPr>
        <w:ind w:left="1725" w:hanging="1004"/>
      </w:pPr>
    </w:lvl>
    <w:lvl w:ilvl="1" w:tplc="31A04CF2">
      <w:start w:val="1"/>
      <w:numFmt w:val="lowerLetter"/>
      <w:lvlText w:val="%2."/>
      <w:lvlJc w:val="left"/>
      <w:pPr>
        <w:ind w:left="1800" w:hanging="359"/>
      </w:pPr>
    </w:lvl>
    <w:lvl w:ilvl="2" w:tplc="63E2528A">
      <w:start w:val="1"/>
      <w:numFmt w:val="lowerRoman"/>
      <w:lvlText w:val="%3."/>
      <w:lvlJc w:val="right"/>
      <w:pPr>
        <w:ind w:left="2520" w:hanging="179"/>
      </w:pPr>
    </w:lvl>
    <w:lvl w:ilvl="3" w:tplc="0F1CEE16">
      <w:start w:val="1"/>
      <w:numFmt w:val="decimal"/>
      <w:lvlText w:val="%4."/>
      <w:lvlJc w:val="left"/>
      <w:pPr>
        <w:ind w:left="3240" w:hanging="359"/>
      </w:pPr>
    </w:lvl>
    <w:lvl w:ilvl="4" w:tplc="85D6DA3E">
      <w:start w:val="1"/>
      <w:numFmt w:val="lowerLetter"/>
      <w:lvlText w:val="%5."/>
      <w:lvlJc w:val="left"/>
      <w:pPr>
        <w:ind w:left="3960" w:hanging="359"/>
      </w:pPr>
    </w:lvl>
    <w:lvl w:ilvl="5" w:tplc="0B88C128">
      <w:start w:val="1"/>
      <w:numFmt w:val="lowerRoman"/>
      <w:lvlText w:val="%6."/>
      <w:lvlJc w:val="right"/>
      <w:pPr>
        <w:ind w:left="4680" w:hanging="179"/>
      </w:pPr>
    </w:lvl>
    <w:lvl w:ilvl="6" w:tplc="D42C42B0">
      <w:start w:val="1"/>
      <w:numFmt w:val="decimal"/>
      <w:lvlText w:val="%7."/>
      <w:lvlJc w:val="left"/>
      <w:pPr>
        <w:ind w:left="5400" w:hanging="359"/>
      </w:pPr>
    </w:lvl>
    <w:lvl w:ilvl="7" w:tplc="E0829A0A">
      <w:start w:val="1"/>
      <w:numFmt w:val="lowerLetter"/>
      <w:lvlText w:val="%8."/>
      <w:lvlJc w:val="left"/>
      <w:pPr>
        <w:ind w:left="6120" w:hanging="359"/>
      </w:pPr>
    </w:lvl>
    <w:lvl w:ilvl="8" w:tplc="00C62876">
      <w:start w:val="1"/>
      <w:numFmt w:val="lowerRoman"/>
      <w:lvlText w:val="%9."/>
      <w:lvlJc w:val="right"/>
      <w:pPr>
        <w:ind w:left="6840" w:hanging="179"/>
      </w:pPr>
    </w:lvl>
  </w:abstractNum>
  <w:abstractNum w:abstractNumId="6" w15:restartNumberingAfterBreak="0">
    <w:nsid w:val="568B6588"/>
    <w:multiLevelType w:val="hybridMultilevel"/>
    <w:tmpl w:val="E35249B2"/>
    <w:lvl w:ilvl="0" w:tplc="B43CFD0C">
      <w:start w:val="1"/>
      <w:numFmt w:val="decimal"/>
      <w:lvlText w:val="%1."/>
      <w:lvlJc w:val="left"/>
      <w:pPr>
        <w:ind w:left="1725" w:hanging="1004"/>
      </w:pPr>
    </w:lvl>
    <w:lvl w:ilvl="1" w:tplc="3BA6BCD6">
      <w:start w:val="1"/>
      <w:numFmt w:val="lowerLetter"/>
      <w:lvlText w:val="%2."/>
      <w:lvlJc w:val="left"/>
      <w:pPr>
        <w:ind w:left="1800" w:hanging="359"/>
      </w:pPr>
    </w:lvl>
    <w:lvl w:ilvl="2" w:tplc="F3C0B758">
      <w:start w:val="1"/>
      <w:numFmt w:val="lowerRoman"/>
      <w:lvlText w:val="%3."/>
      <w:lvlJc w:val="right"/>
      <w:pPr>
        <w:ind w:left="2520" w:hanging="179"/>
      </w:pPr>
    </w:lvl>
    <w:lvl w:ilvl="3" w:tplc="44B4214C">
      <w:start w:val="1"/>
      <w:numFmt w:val="decimal"/>
      <w:lvlText w:val="%4."/>
      <w:lvlJc w:val="left"/>
      <w:pPr>
        <w:ind w:left="3240" w:hanging="359"/>
      </w:pPr>
    </w:lvl>
    <w:lvl w:ilvl="4" w:tplc="D83C2B9E">
      <w:start w:val="1"/>
      <w:numFmt w:val="lowerLetter"/>
      <w:lvlText w:val="%5."/>
      <w:lvlJc w:val="left"/>
      <w:pPr>
        <w:ind w:left="3960" w:hanging="359"/>
      </w:pPr>
    </w:lvl>
    <w:lvl w:ilvl="5" w:tplc="C12C4B86">
      <w:start w:val="1"/>
      <w:numFmt w:val="lowerRoman"/>
      <w:lvlText w:val="%6."/>
      <w:lvlJc w:val="right"/>
      <w:pPr>
        <w:ind w:left="4680" w:hanging="179"/>
      </w:pPr>
    </w:lvl>
    <w:lvl w:ilvl="6" w:tplc="D72E9A58">
      <w:start w:val="1"/>
      <w:numFmt w:val="decimal"/>
      <w:lvlText w:val="%7."/>
      <w:lvlJc w:val="left"/>
      <w:pPr>
        <w:ind w:left="5400" w:hanging="359"/>
      </w:pPr>
    </w:lvl>
    <w:lvl w:ilvl="7" w:tplc="B17ECDDA">
      <w:start w:val="1"/>
      <w:numFmt w:val="lowerLetter"/>
      <w:lvlText w:val="%8."/>
      <w:lvlJc w:val="left"/>
      <w:pPr>
        <w:ind w:left="6120" w:hanging="359"/>
      </w:pPr>
    </w:lvl>
    <w:lvl w:ilvl="8" w:tplc="CE0C468A">
      <w:start w:val="1"/>
      <w:numFmt w:val="lowerRoman"/>
      <w:lvlText w:val="%9."/>
      <w:lvlJc w:val="right"/>
      <w:pPr>
        <w:ind w:left="6840" w:hanging="179"/>
      </w:pPr>
    </w:lvl>
  </w:abstractNum>
  <w:abstractNum w:abstractNumId="7" w15:restartNumberingAfterBreak="0">
    <w:nsid w:val="57772E0A"/>
    <w:multiLevelType w:val="hybridMultilevel"/>
    <w:tmpl w:val="03505666"/>
    <w:lvl w:ilvl="0" w:tplc="02EA31D2">
      <w:start w:val="1"/>
      <w:numFmt w:val="decimal"/>
      <w:lvlText w:val="%1."/>
      <w:lvlJc w:val="left"/>
      <w:pPr>
        <w:ind w:left="1080" w:hanging="359"/>
      </w:pPr>
    </w:lvl>
    <w:lvl w:ilvl="1" w:tplc="9078D7A4">
      <w:start w:val="1"/>
      <w:numFmt w:val="lowerLetter"/>
      <w:lvlText w:val="%2."/>
      <w:lvlJc w:val="left"/>
      <w:pPr>
        <w:ind w:left="1800" w:hanging="359"/>
      </w:pPr>
    </w:lvl>
    <w:lvl w:ilvl="2" w:tplc="2BC20B34">
      <w:start w:val="1"/>
      <w:numFmt w:val="lowerRoman"/>
      <w:lvlText w:val="%3."/>
      <w:lvlJc w:val="right"/>
      <w:pPr>
        <w:ind w:left="2520" w:hanging="179"/>
      </w:pPr>
    </w:lvl>
    <w:lvl w:ilvl="3" w:tplc="495A91DA">
      <w:start w:val="1"/>
      <w:numFmt w:val="decimal"/>
      <w:lvlText w:val="%4."/>
      <w:lvlJc w:val="left"/>
      <w:pPr>
        <w:ind w:left="3240" w:hanging="359"/>
      </w:pPr>
    </w:lvl>
    <w:lvl w:ilvl="4" w:tplc="D0BAF7C8">
      <w:start w:val="1"/>
      <w:numFmt w:val="lowerLetter"/>
      <w:lvlText w:val="%5."/>
      <w:lvlJc w:val="left"/>
      <w:pPr>
        <w:ind w:left="3960" w:hanging="359"/>
      </w:pPr>
    </w:lvl>
    <w:lvl w:ilvl="5" w:tplc="7034E122">
      <w:start w:val="1"/>
      <w:numFmt w:val="lowerRoman"/>
      <w:lvlText w:val="%6."/>
      <w:lvlJc w:val="right"/>
      <w:pPr>
        <w:ind w:left="4680" w:hanging="179"/>
      </w:pPr>
    </w:lvl>
    <w:lvl w:ilvl="6" w:tplc="91D05BEE">
      <w:start w:val="1"/>
      <w:numFmt w:val="decimal"/>
      <w:lvlText w:val="%7."/>
      <w:lvlJc w:val="left"/>
      <w:pPr>
        <w:ind w:left="5400" w:hanging="359"/>
      </w:pPr>
    </w:lvl>
    <w:lvl w:ilvl="7" w:tplc="2F74D7E0">
      <w:start w:val="1"/>
      <w:numFmt w:val="lowerLetter"/>
      <w:lvlText w:val="%8."/>
      <w:lvlJc w:val="left"/>
      <w:pPr>
        <w:ind w:left="6120" w:hanging="359"/>
      </w:pPr>
    </w:lvl>
    <w:lvl w:ilvl="8" w:tplc="58EE0596">
      <w:start w:val="1"/>
      <w:numFmt w:val="lowerRoman"/>
      <w:lvlText w:val="%9."/>
      <w:lvlJc w:val="right"/>
      <w:pPr>
        <w:ind w:left="6840" w:hanging="179"/>
      </w:pPr>
    </w:lvl>
  </w:abstractNum>
  <w:abstractNum w:abstractNumId="8" w15:restartNumberingAfterBreak="0">
    <w:nsid w:val="647E7A9B"/>
    <w:multiLevelType w:val="hybridMultilevel"/>
    <w:tmpl w:val="9CE461F6"/>
    <w:lvl w:ilvl="0" w:tplc="781665EE">
      <w:start w:val="1"/>
      <w:numFmt w:val="decimal"/>
      <w:lvlText w:val="%1."/>
      <w:lvlJc w:val="left"/>
      <w:pPr>
        <w:ind w:left="720" w:hanging="359"/>
      </w:pPr>
    </w:lvl>
    <w:lvl w:ilvl="1" w:tplc="DF02F000">
      <w:start w:val="1"/>
      <w:numFmt w:val="lowerLetter"/>
      <w:lvlText w:val="%2."/>
      <w:lvlJc w:val="left"/>
      <w:pPr>
        <w:ind w:left="1440" w:hanging="359"/>
      </w:pPr>
    </w:lvl>
    <w:lvl w:ilvl="2" w:tplc="F0C8E27A">
      <w:start w:val="1"/>
      <w:numFmt w:val="lowerRoman"/>
      <w:lvlText w:val="%3."/>
      <w:lvlJc w:val="right"/>
      <w:pPr>
        <w:ind w:left="2160" w:hanging="179"/>
      </w:pPr>
    </w:lvl>
    <w:lvl w:ilvl="3" w:tplc="0C0C7030">
      <w:start w:val="1"/>
      <w:numFmt w:val="decimal"/>
      <w:lvlText w:val="%4."/>
      <w:lvlJc w:val="left"/>
      <w:pPr>
        <w:ind w:left="2880" w:hanging="359"/>
      </w:pPr>
    </w:lvl>
    <w:lvl w:ilvl="4" w:tplc="3CA4E1FE">
      <w:start w:val="1"/>
      <w:numFmt w:val="lowerLetter"/>
      <w:lvlText w:val="%5."/>
      <w:lvlJc w:val="left"/>
      <w:pPr>
        <w:ind w:left="3600" w:hanging="359"/>
      </w:pPr>
    </w:lvl>
    <w:lvl w:ilvl="5" w:tplc="64C0A814">
      <w:start w:val="1"/>
      <w:numFmt w:val="lowerRoman"/>
      <w:lvlText w:val="%6."/>
      <w:lvlJc w:val="right"/>
      <w:pPr>
        <w:ind w:left="4320" w:hanging="179"/>
      </w:pPr>
    </w:lvl>
    <w:lvl w:ilvl="6" w:tplc="72E06A8E">
      <w:start w:val="1"/>
      <w:numFmt w:val="decimal"/>
      <w:lvlText w:val="%7."/>
      <w:lvlJc w:val="left"/>
      <w:pPr>
        <w:ind w:left="5040" w:hanging="359"/>
      </w:pPr>
    </w:lvl>
    <w:lvl w:ilvl="7" w:tplc="2EA24124">
      <w:start w:val="1"/>
      <w:numFmt w:val="lowerLetter"/>
      <w:lvlText w:val="%8."/>
      <w:lvlJc w:val="left"/>
      <w:pPr>
        <w:ind w:left="5760" w:hanging="359"/>
      </w:pPr>
    </w:lvl>
    <w:lvl w:ilvl="8" w:tplc="9162C84C">
      <w:start w:val="1"/>
      <w:numFmt w:val="lowerRoman"/>
      <w:lvlText w:val="%9."/>
      <w:lvlJc w:val="right"/>
      <w:pPr>
        <w:ind w:left="6480" w:hanging="179"/>
      </w:pPr>
    </w:lvl>
  </w:abstractNum>
  <w:abstractNum w:abstractNumId="9" w15:restartNumberingAfterBreak="0">
    <w:nsid w:val="649F6C9F"/>
    <w:multiLevelType w:val="hybridMultilevel"/>
    <w:tmpl w:val="B5CE1FAE"/>
    <w:lvl w:ilvl="0" w:tplc="9DA4237A">
      <w:start w:val="1"/>
      <w:numFmt w:val="decimal"/>
      <w:lvlText w:val="%1."/>
      <w:lvlJc w:val="left"/>
      <w:pPr>
        <w:ind w:left="1080" w:hanging="359"/>
      </w:pPr>
    </w:lvl>
    <w:lvl w:ilvl="1" w:tplc="68420692">
      <w:start w:val="1"/>
      <w:numFmt w:val="lowerLetter"/>
      <w:lvlText w:val="%2."/>
      <w:lvlJc w:val="left"/>
      <w:pPr>
        <w:ind w:left="1800" w:hanging="359"/>
      </w:pPr>
    </w:lvl>
    <w:lvl w:ilvl="2" w:tplc="7458F786">
      <w:start w:val="1"/>
      <w:numFmt w:val="lowerRoman"/>
      <w:lvlText w:val="%3."/>
      <w:lvlJc w:val="right"/>
      <w:pPr>
        <w:ind w:left="2520" w:hanging="179"/>
      </w:pPr>
    </w:lvl>
    <w:lvl w:ilvl="3" w:tplc="6A6C339E">
      <w:start w:val="1"/>
      <w:numFmt w:val="decimal"/>
      <w:lvlText w:val="%4."/>
      <w:lvlJc w:val="left"/>
      <w:pPr>
        <w:ind w:left="3240" w:hanging="359"/>
      </w:pPr>
    </w:lvl>
    <w:lvl w:ilvl="4" w:tplc="9A7ADCFE">
      <w:start w:val="1"/>
      <w:numFmt w:val="lowerLetter"/>
      <w:lvlText w:val="%5."/>
      <w:lvlJc w:val="left"/>
      <w:pPr>
        <w:ind w:left="3960" w:hanging="359"/>
      </w:pPr>
    </w:lvl>
    <w:lvl w:ilvl="5" w:tplc="7BE213EE">
      <w:start w:val="1"/>
      <w:numFmt w:val="lowerRoman"/>
      <w:lvlText w:val="%6."/>
      <w:lvlJc w:val="right"/>
      <w:pPr>
        <w:ind w:left="4680" w:hanging="179"/>
      </w:pPr>
    </w:lvl>
    <w:lvl w:ilvl="6" w:tplc="038C7272">
      <w:start w:val="1"/>
      <w:numFmt w:val="decimal"/>
      <w:lvlText w:val="%7."/>
      <w:lvlJc w:val="left"/>
      <w:pPr>
        <w:ind w:left="5400" w:hanging="359"/>
      </w:pPr>
    </w:lvl>
    <w:lvl w:ilvl="7" w:tplc="09240802">
      <w:start w:val="1"/>
      <w:numFmt w:val="lowerLetter"/>
      <w:lvlText w:val="%8."/>
      <w:lvlJc w:val="left"/>
      <w:pPr>
        <w:ind w:left="6120" w:hanging="359"/>
      </w:pPr>
    </w:lvl>
    <w:lvl w:ilvl="8" w:tplc="74A20BD4">
      <w:start w:val="1"/>
      <w:numFmt w:val="lowerRoman"/>
      <w:lvlText w:val="%9."/>
      <w:lvlJc w:val="right"/>
      <w:pPr>
        <w:ind w:left="6840" w:hanging="179"/>
      </w:pPr>
    </w:lvl>
  </w:abstractNum>
  <w:num w:numId="1">
    <w:abstractNumId w:val="1"/>
  </w:num>
  <w:num w:numId="2">
    <w:abstractNumId w:val="5"/>
  </w:num>
  <w:num w:numId="3">
    <w:abstractNumId w:val="7"/>
  </w:num>
  <w:num w:numId="4">
    <w:abstractNumId w:val="9"/>
  </w:num>
  <w:num w:numId="5">
    <w:abstractNumId w:val="0"/>
  </w:num>
  <w:num w:numId="6">
    <w:abstractNumId w:val="6"/>
  </w:num>
  <w:num w:numId="7">
    <w:abstractNumId w:val="3"/>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F7"/>
    <w:rsid w:val="001360C0"/>
    <w:rsid w:val="00EE4CF7"/>
    <w:rsid w:val="00F0008B"/>
    <w:rsid w:val="00F27C31"/>
    <w:rsid w:val="00F31D8C"/>
    <w:rsid w:val="00F8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55FD"/>
  <w15:docId w15:val="{EEF7AB5B-08FB-4566-B7A6-C153AE8A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eastAsia="Times New Roman" w:hAnsi="Times New Roman"/>
      <w:sz w:val="28"/>
      <w:szCs w:val="28"/>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outlineLvl w:val="2"/>
    </w:pPr>
    <w:rPr>
      <w:b/>
      <w:bCs/>
      <w:sz w:val="27"/>
      <w:szCs w:val="27"/>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styleId="TableGrid">
    <w:name w:val="Table Grid"/>
    <w:basedOn w:val="TableNormal"/>
    <w:tblPr/>
  </w:style>
  <w:style w:type="character" w:styleId="Hyperlink">
    <w:name w:val="Hyperlink"/>
    <w:rPr>
      <w:color w:val="0000FF"/>
      <w:u w:val="single"/>
    </w:rPr>
  </w:style>
  <w:style w:type="character" w:customStyle="1" w:styleId="fontstyle01">
    <w:name w:val="fontstyle01"/>
    <w:rPr>
      <w:rFonts w:ascii="TimesNewRomanPSMT" w:hAnsi="TimesNewRomanPSMT"/>
      <w:color w:val="000000"/>
      <w:sz w:val="28"/>
      <w:szCs w:val="28"/>
    </w:rPr>
  </w:style>
  <w:style w:type="paragraph" w:styleId="BodyText">
    <w:name w:val="Body Text"/>
    <w:basedOn w:val="Normal"/>
    <w:pPr>
      <w:widowControl w:val="0"/>
      <w:ind w:left="502"/>
    </w:pPr>
  </w:style>
  <w:style w:type="character" w:customStyle="1" w:styleId="BodyTextChar">
    <w:name w:val="Body Text Char"/>
    <w:rPr>
      <w:rFonts w:ascii="Times New Roman" w:eastAsia="Times New Roman" w:hAnsi="Times New Roman"/>
      <w:sz w:val="28"/>
      <w:szCs w:val="28"/>
      <w:lang w:val="en-US"/>
    </w:rPr>
  </w:style>
  <w:style w:type="paragraph" w:customStyle="1" w:styleId="NoSpacing0">
    <w:name w:val="No Spacing"/>
    <w:aliases w:val="Dãn"/>
    <w:pPr>
      <w:spacing w:before="120" w:after="120"/>
      <w:ind w:firstLine="567"/>
      <w:jc w:val="both"/>
    </w:pPr>
    <w:rPr>
      <w:rFonts w:ascii="Times New Roman" w:eastAsia="Arial" w:hAnsi="Times New Roman"/>
      <w:sz w:val="28"/>
      <w:szCs w:val="28"/>
      <w:lang w:val="vi-VN" w:bidi="ar-SA"/>
    </w:rPr>
  </w:style>
  <w:style w:type="character" w:customStyle="1" w:styleId="NoSpacingChar">
    <w:name w:val="No Spacing Char"/>
    <w:aliases w:val="Dãn Char"/>
    <w:rPr>
      <w:rFonts w:ascii="Times New Roman" w:eastAsia="Arial" w:hAnsi="Times New Roman"/>
      <w:sz w:val="28"/>
      <w:szCs w:val="28"/>
      <w:lang w:val="vi-VN"/>
    </w:rPr>
  </w:style>
  <w:style w:type="paragraph" w:styleId="FootnoteText">
    <w:name w:val="footnote text"/>
    <w:basedOn w:val="Normal"/>
    <w:semiHidden/>
    <w:rPr>
      <w:sz w:val="20"/>
      <w:szCs w:val="20"/>
    </w:rPr>
  </w:style>
  <w:style w:type="character" w:customStyle="1" w:styleId="FootnoteTextChar">
    <w:name w:val="Footnote Text Char"/>
    <w:semiHidden/>
    <w:rPr>
      <w:rFonts w:ascii="Times New Roman" w:eastAsia="Times New Roman" w:hAnsi="Times New Roman"/>
      <w:sz w:val="20"/>
      <w:szCs w:val="20"/>
    </w:rPr>
  </w:style>
  <w:style w:type="character" w:styleId="FootnoteReference">
    <w:name w:val="footnote reference"/>
    <w:semiHidden/>
    <w:rPr>
      <w:vertAlign w:val="superscript"/>
    </w:rPr>
  </w:style>
  <w:style w:type="paragraph" w:styleId="ListParagraph">
    <w:name w:val="List Paragraph"/>
    <w:basedOn w:val="Normal"/>
    <w:pPr>
      <w:ind w:left="720"/>
      <w:contextualSpacing/>
    </w:pPr>
  </w:style>
  <w:style w:type="paragraph" w:styleId="NormalWeb">
    <w:name w:val="Normal (Web)"/>
    <w:basedOn w:val="Normal"/>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rPr>
  </w:style>
  <w:style w:type="character" w:styleId="Emphasis">
    <w:name w:val="Emphasis"/>
    <w:rPr>
      <w:i/>
      <w:iCs/>
    </w:rPr>
  </w:style>
  <w:style w:type="paragraph" w:customStyle="1" w:styleId="Default">
    <w:name w:val="Default"/>
    <w:rPr>
      <w:rFonts w:ascii="Times New Roman" w:eastAsia="Times New Roman" w:hAnsi="Times New Roman"/>
      <w:color w:val="000000"/>
      <w:sz w:val="24"/>
      <w:szCs w:val="24"/>
      <w:lang w:bidi="ar-SA"/>
    </w:rPr>
  </w:style>
  <w:style w:type="paragraph" w:customStyle="1" w:styleId="05NidungVB">
    <w:name w:val="05 Nội dung VB"/>
    <w:basedOn w:val="Normal"/>
    <w:pPr>
      <w:widowControl w:val="0"/>
      <w:spacing w:after="120" w:line="400" w:lineRule="atLeast"/>
      <w:ind w:firstLine="567"/>
      <w:jc w:val="both"/>
    </w:pPr>
  </w:style>
  <w:style w:type="character" w:styleId="Strong">
    <w:name w:val="Strong"/>
    <w:rPr>
      <w:b/>
      <w:bCs/>
    </w:rPr>
  </w:style>
  <w:style w:type="character" w:customStyle="1" w:styleId="Heading3Char">
    <w:name w:val="Heading 3 Char"/>
    <w:rPr>
      <w:rFonts w:ascii="Times New Roman" w:eastAsia="Times New Roman" w:hAnsi="Times New Roman"/>
      <w:b/>
      <w:bCs/>
      <w:sz w:val="27"/>
      <w:szCs w:val="27"/>
    </w:rPr>
  </w:style>
  <w:style w:type="paragraph" w:styleId="Header">
    <w:name w:val="header"/>
    <w:basedOn w:val="Normal"/>
    <w:pPr>
      <w:tabs>
        <w:tab w:val="center" w:pos="4680"/>
        <w:tab w:val="right" w:pos="9360"/>
      </w:tabs>
    </w:pPr>
  </w:style>
  <w:style w:type="character" w:customStyle="1" w:styleId="HeaderChar">
    <w:name w:val="Header Char"/>
    <w:rPr>
      <w:rFonts w:ascii="Times New Roman" w:eastAsia="Times New Roman" w:hAnsi="Times New Roman"/>
      <w:sz w:val="28"/>
      <w:szCs w:val="28"/>
    </w:rPr>
  </w:style>
  <w:style w:type="paragraph" w:styleId="Footer">
    <w:name w:val="footer"/>
    <w:basedOn w:val="Normal"/>
    <w:pPr>
      <w:tabs>
        <w:tab w:val="center" w:pos="4680"/>
        <w:tab w:val="right" w:pos="9360"/>
      </w:tabs>
    </w:pPr>
  </w:style>
  <w:style w:type="character" w:customStyle="1" w:styleId="FooterChar">
    <w:name w:val="Footer Char"/>
    <w:rPr>
      <w:rFonts w:ascii="Times New Roman" w:eastAsia="Times New Roman" w:hAnsi="Times New Roman"/>
      <w:sz w:val="28"/>
      <w:szCs w:val="28"/>
    </w:rPr>
  </w:style>
  <w:style w:type="paragraph" w:styleId="BalloonText">
    <w:name w:val="Balloon Text"/>
    <w:basedOn w:val="Normal"/>
    <w:semiHidden/>
    <w:rPr>
      <w:rFonts w:ascii="Segoe UI" w:hAnsi="Segoe UI"/>
      <w:sz w:val="18"/>
      <w:szCs w:val="18"/>
    </w:rPr>
  </w:style>
  <w:style w:type="character" w:customStyle="1" w:styleId="BalloonTextChar">
    <w:name w:val="Balloon Text Char"/>
    <w:semiHidden/>
    <w:rPr>
      <w:rFonts w:ascii="Segoe UI" w:eastAsia="Times New Roman" w:hAnsi="Segoe UI"/>
      <w:sz w:val="18"/>
      <w:szCs w:val="18"/>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xay-dung/luat-xay-dung-2014-87928-d1.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uatvietnam.vn/xay-dung/luat-xay-dung-2014-87928-d1.html" TargetMode="External"/><Relationship Id="rId14" Type="http://schemas.openxmlformats.org/officeDocument/2006/relationships/customXml" Target="../customXml/item4.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44E89-CFD3-4CD3-9699-1A7BA566787B}">
  <ds:schemaRefs>
    <ds:schemaRef ds:uri="http://schemas.openxmlformats.org/officeDocument/2006/bibliography"/>
  </ds:schemaRefs>
</ds:datastoreItem>
</file>

<file path=customXml/itemProps2.xml><?xml version="1.0" encoding="utf-8"?>
<ds:datastoreItem xmlns:ds="http://schemas.openxmlformats.org/officeDocument/2006/customXml" ds:itemID="{0CE78EEC-AF06-4EC1-B8AF-C5BC841D007F}"/>
</file>

<file path=customXml/itemProps3.xml><?xml version="1.0" encoding="utf-8"?>
<ds:datastoreItem xmlns:ds="http://schemas.openxmlformats.org/officeDocument/2006/customXml" ds:itemID="{6CDB3FB7-4FFF-471F-9288-6C3642224C7D}"/>
</file>

<file path=customXml/itemProps4.xml><?xml version="1.0" encoding="utf-8"?>
<ds:datastoreItem xmlns:ds="http://schemas.openxmlformats.org/officeDocument/2006/customXml" ds:itemID="{76EDA823-10BA-4AA5-88FA-A42A6BD6B559}"/>
</file>

<file path=docProps/app.xml><?xml version="1.0" encoding="utf-8"?>
<Properties xmlns="http://schemas.openxmlformats.org/officeDocument/2006/extended-properties" xmlns:vt="http://schemas.openxmlformats.org/officeDocument/2006/docPropsVTypes">
  <Template>Normal</Template>
  <TotalTime>39</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2</cp:revision>
  <dcterms:created xsi:type="dcterms:W3CDTF">2025-02-21T07:50:00Z</dcterms:created>
  <dcterms:modified xsi:type="dcterms:W3CDTF">2025-02-21T08:29:00Z</dcterms:modified>
</cp:coreProperties>
</file>